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193F" w14:textId="64C3E3EF" w:rsidR="00BE40BD" w:rsidRPr="00B43088" w:rsidRDefault="00061A17" w:rsidP="00B43088">
      <w:pPr>
        <w:keepLines/>
        <w:jc w:val="center"/>
        <w:rPr>
          <w:b/>
          <w:sz w:val="28"/>
          <w:szCs w:val="28"/>
        </w:rPr>
      </w:pPr>
      <w:r>
        <w:rPr>
          <w:b/>
          <w:sz w:val="28"/>
          <w:szCs w:val="28"/>
        </w:rPr>
        <w:t xml:space="preserve">Courtney </w:t>
      </w:r>
      <w:r w:rsidR="003E5966" w:rsidRPr="000423CF">
        <w:rPr>
          <w:b/>
          <w:sz w:val="28"/>
          <w:szCs w:val="28"/>
        </w:rPr>
        <w:t>Lynam</w:t>
      </w:r>
      <w:r>
        <w:rPr>
          <w:b/>
          <w:sz w:val="28"/>
          <w:szCs w:val="28"/>
        </w:rPr>
        <w:t xml:space="preserve"> </w:t>
      </w:r>
      <w:r w:rsidR="001837B5" w:rsidRPr="000423CF">
        <w:rPr>
          <w:b/>
          <w:sz w:val="28"/>
          <w:szCs w:val="28"/>
        </w:rPr>
        <w:t>Scherr</w:t>
      </w:r>
    </w:p>
    <w:p w14:paraId="3242F0D9" w14:textId="702F2749" w:rsidR="007E6C5D" w:rsidRDefault="0030280F" w:rsidP="00BE40BD">
      <w:pPr>
        <w:keepLines/>
        <w:jc w:val="center"/>
      </w:pPr>
      <w:r>
        <w:t>Northwestern University</w:t>
      </w:r>
    </w:p>
    <w:p w14:paraId="79A4B35F" w14:textId="54815186" w:rsidR="00BE40BD" w:rsidRDefault="00BE40BD" w:rsidP="00BE40BD">
      <w:pPr>
        <w:keepLines/>
        <w:jc w:val="center"/>
      </w:pPr>
      <w:r>
        <w:t>School of Communication</w:t>
      </w:r>
    </w:p>
    <w:p w14:paraId="4D1E7B7D" w14:textId="33A91C05" w:rsidR="007E6C5D" w:rsidRDefault="0030280F" w:rsidP="00BE40BD">
      <w:pPr>
        <w:keepLines/>
        <w:jc w:val="center"/>
      </w:pPr>
      <w:r>
        <w:t>Department of Communication Studies</w:t>
      </w:r>
    </w:p>
    <w:p w14:paraId="051C8BA0" w14:textId="72B7F332" w:rsidR="00C66052" w:rsidRDefault="0030280F" w:rsidP="00BE40BD">
      <w:pPr>
        <w:keepLines/>
        <w:jc w:val="center"/>
      </w:pPr>
      <w:r>
        <w:t>710 N. Lake Shore Drive</w:t>
      </w:r>
      <w:r w:rsidR="00BE40BD">
        <w:t xml:space="preserve">, </w:t>
      </w:r>
      <w:r>
        <w:t>15</w:t>
      </w:r>
      <w:r w:rsidRPr="0030280F">
        <w:rPr>
          <w:vertAlign w:val="superscript"/>
        </w:rPr>
        <w:t>th</w:t>
      </w:r>
      <w:r w:rsidR="00BE40BD">
        <w:t xml:space="preserve"> Floor</w:t>
      </w:r>
      <w:r w:rsidR="00C635BC" w:rsidRPr="000423CF">
        <w:br/>
      </w:r>
      <w:r>
        <w:t>Chicago, IL 60611</w:t>
      </w:r>
    </w:p>
    <w:p w14:paraId="15F9CA9D" w14:textId="2ACE4618" w:rsidR="00BE40BD" w:rsidRDefault="00BF55A8" w:rsidP="00BE40BD">
      <w:pPr>
        <w:keepLines/>
        <w:jc w:val="center"/>
      </w:pPr>
      <w:r w:rsidRPr="00BF55A8">
        <w:t>courtney.scherr@northwestern.edu</w:t>
      </w:r>
    </w:p>
    <w:p w14:paraId="18F21CD8" w14:textId="1D695CAA" w:rsidR="00BF55A8" w:rsidRDefault="00BF55A8" w:rsidP="00BF55A8">
      <w:pPr>
        <w:keepLines/>
        <w:jc w:val="center"/>
      </w:pPr>
      <w:r>
        <w:t>(312)503-7209</w:t>
      </w:r>
    </w:p>
    <w:p w14:paraId="774A3959" w14:textId="148436D8" w:rsidR="00BF55A8" w:rsidRDefault="00BF55A8" w:rsidP="00BE40BD">
      <w:pPr>
        <w:keepLines/>
        <w:jc w:val="center"/>
      </w:pPr>
      <w:r>
        <w:t>courtneylscherr.com</w:t>
      </w:r>
    </w:p>
    <w:p w14:paraId="39DCB500" w14:textId="77777777" w:rsidR="002663E6" w:rsidRPr="00C66052" w:rsidRDefault="002663E6" w:rsidP="007148C7">
      <w:pPr>
        <w:keepLines/>
        <w:jc w:val="center"/>
        <w:rPr>
          <w:b/>
          <w:u w:val="single"/>
        </w:rPr>
      </w:pPr>
    </w:p>
    <w:p w14:paraId="17B08666" w14:textId="03DC933B" w:rsidR="003E5966" w:rsidRPr="00641D4B" w:rsidRDefault="00AB2AD0" w:rsidP="007148C7">
      <w:pPr>
        <w:keepLines/>
        <w:rPr>
          <w:b/>
          <w:u w:val="double"/>
        </w:rPr>
      </w:pPr>
      <w:r w:rsidRPr="00641D4B">
        <w:rPr>
          <w:b/>
          <w:u w:val="double"/>
        </w:rPr>
        <w:t>EDUCATION</w:t>
      </w:r>
      <w:r w:rsidR="00641D4B">
        <w:rPr>
          <w:b/>
          <w:u w:val="double"/>
        </w:rPr>
        <w:t xml:space="preserve">                                                                                                                                  </w:t>
      </w:r>
      <w:r w:rsidR="00717C8D">
        <w:rPr>
          <w:b/>
          <w:u w:val="double"/>
        </w:rPr>
        <w:t xml:space="preserve"> </w:t>
      </w:r>
      <w:r w:rsidR="00AA6DFE">
        <w:rPr>
          <w:b/>
          <w:u w:val="double"/>
        </w:rPr>
        <w:t xml:space="preserve"> </w:t>
      </w:r>
      <w:r w:rsidR="00717C8D">
        <w:rPr>
          <w:b/>
          <w:u w:val="double"/>
        </w:rPr>
        <w:t xml:space="preserve"> </w:t>
      </w:r>
    </w:p>
    <w:p w14:paraId="234BF2BB" w14:textId="77777777" w:rsidR="001840DD" w:rsidRDefault="001840DD" w:rsidP="007148C7">
      <w:pPr>
        <w:keepLines/>
        <w:rPr>
          <w:b/>
        </w:rPr>
      </w:pPr>
    </w:p>
    <w:p w14:paraId="0450C93E" w14:textId="75E01864" w:rsidR="0092753F" w:rsidRDefault="00376B1F" w:rsidP="007148C7">
      <w:pPr>
        <w:keepLines/>
      </w:pPr>
      <w:r w:rsidRPr="00376B1F">
        <w:t>2013</w:t>
      </w:r>
      <w:r w:rsidR="00D86C47">
        <w:rPr>
          <w:b/>
        </w:rPr>
        <w:tab/>
      </w:r>
      <w:r w:rsidR="00D86C47">
        <w:rPr>
          <w:b/>
        </w:rPr>
        <w:tab/>
      </w:r>
      <w:r w:rsidR="008427C2">
        <w:rPr>
          <w:b/>
        </w:rPr>
        <w:tab/>
      </w:r>
      <w:r w:rsidR="001837B5">
        <w:t>Purdue University</w:t>
      </w:r>
      <w:r w:rsidR="00CF6581">
        <w:t xml:space="preserve"> -</w:t>
      </w:r>
      <w:r w:rsidR="00D86C47">
        <w:t xml:space="preserve"> West Lafayette</w:t>
      </w:r>
      <w:r w:rsidR="002C66C0">
        <w:t>,</w:t>
      </w:r>
      <w:r w:rsidR="00D86C47">
        <w:t xml:space="preserve"> IN</w:t>
      </w:r>
      <w:r w:rsidR="00933B5B">
        <w:tab/>
      </w:r>
      <w:r w:rsidR="00933B5B">
        <w:tab/>
      </w:r>
      <w:r w:rsidR="00933B5B">
        <w:tab/>
        <w:t xml:space="preserve">  </w:t>
      </w:r>
      <w:r w:rsidR="00D2166B">
        <w:t xml:space="preserve"> </w:t>
      </w:r>
      <w:r w:rsidR="00FD2340">
        <w:tab/>
        <w:t xml:space="preserve">   </w:t>
      </w:r>
      <w:r w:rsidR="00D2166B">
        <w:t xml:space="preserve"> </w:t>
      </w:r>
      <w:r>
        <w:t>PhD</w:t>
      </w:r>
      <w:r w:rsidR="00DD0017">
        <w:t xml:space="preserve">  </w:t>
      </w:r>
      <w:r w:rsidR="0092753F">
        <w:tab/>
      </w:r>
      <w:r w:rsidR="008427C2">
        <w:tab/>
      </w:r>
      <w:r w:rsidR="00717C8D">
        <w:tab/>
      </w:r>
      <w:r w:rsidR="0092753F">
        <w:t>Brian Lamb School of Communication</w:t>
      </w:r>
    </w:p>
    <w:p w14:paraId="47F59DD6" w14:textId="7C8C9E56" w:rsidR="00D86C47" w:rsidRDefault="008427C2" w:rsidP="007148C7">
      <w:pPr>
        <w:keepLines/>
        <w:ind w:left="1440"/>
      </w:pPr>
      <w:r>
        <w:tab/>
      </w:r>
      <w:r w:rsidR="00D86C47">
        <w:t xml:space="preserve">Major Area: </w:t>
      </w:r>
      <w:r w:rsidR="00B86796">
        <w:t xml:space="preserve">Applied </w:t>
      </w:r>
      <w:r w:rsidR="00D86C47">
        <w:t xml:space="preserve">Health Communication </w:t>
      </w:r>
    </w:p>
    <w:p w14:paraId="0095E569" w14:textId="04D32218" w:rsidR="00D86C47" w:rsidRDefault="008427C2" w:rsidP="00933B5B">
      <w:pPr>
        <w:keepLines/>
        <w:ind w:left="1440"/>
      </w:pPr>
      <w:r>
        <w:tab/>
      </w:r>
      <w:r w:rsidR="00D86C47">
        <w:t xml:space="preserve">Minor Areas: </w:t>
      </w:r>
      <w:r w:rsidR="002C6C9B">
        <w:t>Public Health, Mixed Research Methods</w:t>
      </w:r>
    </w:p>
    <w:p w14:paraId="7FF7053E" w14:textId="74E75AC5" w:rsidR="001837B5" w:rsidRDefault="008427C2" w:rsidP="007148C7">
      <w:pPr>
        <w:keepLines/>
        <w:ind w:left="1440"/>
      </w:pPr>
      <w:r>
        <w:tab/>
      </w:r>
      <w:r w:rsidR="00B86796">
        <w:t>Advisor:</w:t>
      </w:r>
      <w:r w:rsidR="001837B5">
        <w:t xml:space="preserve"> </w:t>
      </w:r>
      <w:r w:rsidR="007E665F">
        <w:t xml:space="preserve">Dr. </w:t>
      </w:r>
      <w:r w:rsidR="001837B5">
        <w:t>Marifran Mattson</w:t>
      </w:r>
    </w:p>
    <w:p w14:paraId="3D5E0882" w14:textId="77777777" w:rsidR="00C635BC" w:rsidRDefault="00C635BC" w:rsidP="007148C7">
      <w:pPr>
        <w:keepLines/>
        <w:rPr>
          <w:b/>
        </w:rPr>
      </w:pPr>
    </w:p>
    <w:p w14:paraId="609616A5" w14:textId="44D6065B" w:rsidR="003E5966" w:rsidRDefault="00376B1F" w:rsidP="007148C7">
      <w:pPr>
        <w:keepLines/>
      </w:pPr>
      <w:r>
        <w:t>2008</w:t>
      </w:r>
      <w:r>
        <w:tab/>
      </w:r>
      <w:r w:rsidR="00D86C47">
        <w:rPr>
          <w:b/>
        </w:rPr>
        <w:tab/>
      </w:r>
      <w:r w:rsidR="008427C2">
        <w:rPr>
          <w:b/>
        </w:rPr>
        <w:tab/>
      </w:r>
      <w:r w:rsidR="003E5966">
        <w:t>University of Wisconsin</w:t>
      </w:r>
      <w:r w:rsidR="00CF6581">
        <w:t xml:space="preserve"> - </w:t>
      </w:r>
      <w:r w:rsidR="004B41B0">
        <w:t>Milwaukee</w:t>
      </w:r>
      <w:r w:rsidR="002C66C0">
        <w:t>,</w:t>
      </w:r>
      <w:r w:rsidR="004B41B0">
        <w:t xml:space="preserve"> WI</w:t>
      </w:r>
      <w:r w:rsidR="00933B5B">
        <w:tab/>
      </w:r>
      <w:r w:rsidR="00933B5B">
        <w:tab/>
      </w:r>
      <w:r w:rsidR="00933B5B">
        <w:tab/>
        <w:t xml:space="preserve"> </w:t>
      </w:r>
      <w:r w:rsidR="00D2166B">
        <w:t xml:space="preserve">  </w:t>
      </w:r>
      <w:r w:rsidR="00933B5B">
        <w:t xml:space="preserve"> </w:t>
      </w:r>
      <w:r w:rsidR="00FD2340">
        <w:t xml:space="preserve">            </w:t>
      </w:r>
      <w:r>
        <w:t>MA</w:t>
      </w:r>
    </w:p>
    <w:p w14:paraId="4F468D7F" w14:textId="1C6C43FB" w:rsidR="003E5966" w:rsidRDefault="008427C2" w:rsidP="007148C7">
      <w:pPr>
        <w:keepLines/>
        <w:ind w:left="1440"/>
      </w:pPr>
      <w:r>
        <w:tab/>
      </w:r>
      <w:r w:rsidR="003E5966">
        <w:t>Department of Communication</w:t>
      </w:r>
    </w:p>
    <w:p w14:paraId="5578839E" w14:textId="7F7DE81F" w:rsidR="00D86C47" w:rsidRDefault="008427C2" w:rsidP="007E6C5D">
      <w:pPr>
        <w:keepLines/>
        <w:ind w:left="1440"/>
      </w:pPr>
      <w:r>
        <w:tab/>
      </w:r>
      <w:r w:rsidR="002E24AB">
        <w:t xml:space="preserve">Major Area: </w:t>
      </w:r>
      <w:r w:rsidR="00D86C47">
        <w:t>Health Communication</w:t>
      </w:r>
    </w:p>
    <w:p w14:paraId="556B719E" w14:textId="4F4C4F9F" w:rsidR="003E5966" w:rsidRDefault="008427C2" w:rsidP="007148C7">
      <w:pPr>
        <w:keepLines/>
        <w:ind w:left="1440"/>
      </w:pPr>
      <w:r>
        <w:tab/>
      </w:r>
      <w:r w:rsidR="003E5966">
        <w:t>Advisor: Dr. Jennifer Peterson</w:t>
      </w:r>
    </w:p>
    <w:p w14:paraId="68CFCABB" w14:textId="77777777" w:rsidR="006A4021" w:rsidRDefault="006A4021" w:rsidP="007148C7">
      <w:pPr>
        <w:keepLines/>
        <w:jc w:val="center"/>
      </w:pPr>
    </w:p>
    <w:p w14:paraId="0CB95445" w14:textId="278B286B" w:rsidR="003E5966" w:rsidRDefault="00376B1F" w:rsidP="007148C7">
      <w:pPr>
        <w:keepLines/>
      </w:pPr>
      <w:r w:rsidRPr="00376B1F">
        <w:t>2005</w:t>
      </w:r>
      <w:r w:rsidR="003E5966">
        <w:t xml:space="preserve"> </w:t>
      </w:r>
      <w:r w:rsidR="00CF6581">
        <w:tab/>
      </w:r>
      <w:r w:rsidR="00CF6581">
        <w:tab/>
      </w:r>
      <w:r w:rsidR="008427C2">
        <w:tab/>
      </w:r>
      <w:r w:rsidR="00CF6581">
        <w:t>University of Wisconsin -</w:t>
      </w:r>
      <w:r w:rsidR="004B41B0">
        <w:t xml:space="preserve"> Madison</w:t>
      </w:r>
      <w:r w:rsidR="002C66C0">
        <w:t>,</w:t>
      </w:r>
      <w:r w:rsidR="004B41B0">
        <w:t xml:space="preserve"> WI</w:t>
      </w:r>
      <w:r w:rsidR="00933B5B">
        <w:t xml:space="preserve">                                    </w:t>
      </w:r>
      <w:r w:rsidR="00D2166B">
        <w:t xml:space="preserve">   </w:t>
      </w:r>
      <w:r w:rsidR="00FD2340">
        <w:t xml:space="preserve">         </w:t>
      </w:r>
      <w:r>
        <w:t xml:space="preserve"> BA</w:t>
      </w:r>
    </w:p>
    <w:p w14:paraId="6B24E787" w14:textId="100E6A93" w:rsidR="0092753F" w:rsidRDefault="0092753F" w:rsidP="007148C7">
      <w:pPr>
        <w:keepLines/>
      </w:pPr>
      <w:r>
        <w:tab/>
      </w:r>
      <w:r>
        <w:tab/>
      </w:r>
      <w:r w:rsidR="008427C2">
        <w:tab/>
      </w:r>
      <w:r>
        <w:t>College of Liberal Arts and Humanities</w:t>
      </w:r>
    </w:p>
    <w:p w14:paraId="73FDE48C" w14:textId="0E5678B4" w:rsidR="004B41B0" w:rsidRDefault="008427C2" w:rsidP="007E6C5D">
      <w:pPr>
        <w:keepLines/>
        <w:ind w:left="1440"/>
      </w:pPr>
      <w:r>
        <w:tab/>
      </w:r>
      <w:r w:rsidR="00B86796">
        <w:t xml:space="preserve">Double </w:t>
      </w:r>
      <w:r w:rsidR="003E5966">
        <w:t>Major: Communication Arts</w:t>
      </w:r>
      <w:r w:rsidR="004B41B0">
        <w:t xml:space="preserve"> and International Relations</w:t>
      </w:r>
    </w:p>
    <w:p w14:paraId="48DDFE8C" w14:textId="63858193" w:rsidR="00497DDD" w:rsidRDefault="008427C2" w:rsidP="007148C7">
      <w:pPr>
        <w:keepLines/>
        <w:ind w:left="1440"/>
      </w:pPr>
      <w:r>
        <w:tab/>
      </w:r>
      <w:r w:rsidR="006A4021">
        <w:t xml:space="preserve">Advisor: </w:t>
      </w:r>
      <w:r w:rsidR="000B26E4">
        <w:t>Dr.</w:t>
      </w:r>
      <w:r w:rsidR="009C2F87">
        <w:t xml:space="preserve"> </w:t>
      </w:r>
      <w:r w:rsidR="006A4021">
        <w:t>Craig Hullett</w:t>
      </w:r>
    </w:p>
    <w:p w14:paraId="2AE63A1D" w14:textId="77777777" w:rsidR="00D2166B" w:rsidRDefault="00D2166B" w:rsidP="00D2166B">
      <w:pPr>
        <w:keepLines/>
        <w:rPr>
          <w:b/>
          <w:u w:val="double"/>
        </w:rPr>
      </w:pPr>
    </w:p>
    <w:p w14:paraId="6AC77195" w14:textId="6B2EEEAB" w:rsidR="00D2166B" w:rsidRDefault="00D2166B" w:rsidP="00D2166B">
      <w:pPr>
        <w:keepLines/>
        <w:rPr>
          <w:b/>
          <w:u w:val="double"/>
        </w:rPr>
      </w:pPr>
      <w:r>
        <w:rPr>
          <w:b/>
          <w:u w:val="double"/>
        </w:rPr>
        <w:t xml:space="preserve">ACADEMIC </w:t>
      </w:r>
      <w:r w:rsidR="00C24ED4">
        <w:rPr>
          <w:b/>
          <w:u w:val="double"/>
        </w:rPr>
        <w:t>POSITIONS</w:t>
      </w:r>
      <w:r>
        <w:rPr>
          <w:b/>
          <w:u w:val="double"/>
        </w:rPr>
        <w:t xml:space="preserve">                                                                                                      </w:t>
      </w:r>
    </w:p>
    <w:p w14:paraId="55D37809" w14:textId="3D78E8D9" w:rsidR="00C21B17" w:rsidRDefault="00C21B17" w:rsidP="007148C7">
      <w:pPr>
        <w:keepLines/>
        <w:rPr>
          <w:b/>
          <w:u w:val="single"/>
        </w:rPr>
      </w:pPr>
    </w:p>
    <w:p w14:paraId="7F297690" w14:textId="7EA3F245" w:rsidR="00C24ED4" w:rsidRDefault="00D2166B" w:rsidP="007148C7">
      <w:pPr>
        <w:keepLines/>
      </w:pPr>
      <w:r>
        <w:t>2015 – Present</w:t>
      </w:r>
      <w:r>
        <w:tab/>
      </w:r>
      <w:r>
        <w:tab/>
      </w:r>
      <w:r w:rsidRPr="00D2166B">
        <w:rPr>
          <w:b/>
        </w:rPr>
        <w:t>Assistant Professor</w:t>
      </w:r>
      <w:r>
        <w:t xml:space="preserve"> </w:t>
      </w:r>
    </w:p>
    <w:p w14:paraId="62899A02" w14:textId="0FE27EDC" w:rsidR="00D2166B" w:rsidRDefault="00D2166B" w:rsidP="00C24ED4">
      <w:pPr>
        <w:keepLines/>
        <w:ind w:left="1440" w:firstLine="720"/>
      </w:pPr>
      <w:r>
        <w:t>Northwestern University</w:t>
      </w:r>
    </w:p>
    <w:p w14:paraId="183CD3CE" w14:textId="458E2C9B" w:rsidR="00D2166B" w:rsidRDefault="00D2166B" w:rsidP="007148C7">
      <w:pPr>
        <w:keepLines/>
      </w:pPr>
      <w:r>
        <w:tab/>
      </w:r>
      <w:r>
        <w:tab/>
      </w:r>
      <w:r>
        <w:tab/>
        <w:t>Department of Communication</w:t>
      </w:r>
    </w:p>
    <w:p w14:paraId="7A520654" w14:textId="77777777" w:rsidR="00D2166B" w:rsidRPr="00D2166B" w:rsidRDefault="00D2166B" w:rsidP="007148C7">
      <w:pPr>
        <w:keepLines/>
      </w:pPr>
    </w:p>
    <w:p w14:paraId="6708C319" w14:textId="5888C88B" w:rsidR="00C24ED4" w:rsidRDefault="00C24ED4" w:rsidP="00C24ED4">
      <w:pPr>
        <w:keepLines/>
        <w:ind w:left="2160" w:hanging="2160"/>
      </w:pPr>
      <w:r>
        <w:t xml:space="preserve">2013 – 2015 </w:t>
      </w:r>
      <w:r>
        <w:tab/>
      </w:r>
      <w:r w:rsidRPr="00C24ED4">
        <w:rPr>
          <w:b/>
        </w:rPr>
        <w:t>Postdoctoral Research Fellow</w:t>
      </w:r>
      <w:r>
        <w:t xml:space="preserve"> </w:t>
      </w:r>
    </w:p>
    <w:p w14:paraId="1630AFE7" w14:textId="44936EA7" w:rsidR="00C24ED4" w:rsidRDefault="00C24ED4" w:rsidP="00C24ED4">
      <w:pPr>
        <w:keepLines/>
        <w:ind w:left="2160"/>
      </w:pPr>
      <w:r>
        <w:t xml:space="preserve">H. Lee Moffitt Cancer Center and Research Institute, </w:t>
      </w:r>
    </w:p>
    <w:p w14:paraId="6BDF5361" w14:textId="69F39B7E" w:rsidR="00C24ED4" w:rsidRDefault="00C24ED4" w:rsidP="00C24ED4">
      <w:pPr>
        <w:keepLines/>
        <w:ind w:left="2160"/>
      </w:pPr>
      <w:r>
        <w:t xml:space="preserve">Department of Health Outcomes and Behavior </w:t>
      </w:r>
    </w:p>
    <w:p w14:paraId="718EA32D" w14:textId="77777777" w:rsidR="00C24ED4" w:rsidRDefault="00C24ED4" w:rsidP="00C24ED4">
      <w:pPr>
        <w:keepLines/>
        <w:ind w:left="2160" w:hanging="2160"/>
      </w:pPr>
    </w:p>
    <w:p w14:paraId="1ECEFD3C" w14:textId="0CE416AD" w:rsidR="00C24ED4" w:rsidRDefault="00C24ED4" w:rsidP="00C24ED4">
      <w:pPr>
        <w:keepLines/>
        <w:ind w:left="2160" w:hanging="2160"/>
      </w:pPr>
      <w:r>
        <w:t>2009 – 2012</w:t>
      </w:r>
      <w:r>
        <w:tab/>
      </w:r>
      <w:r w:rsidRPr="00C24ED4">
        <w:rPr>
          <w:b/>
        </w:rPr>
        <w:t>Research Assistant</w:t>
      </w:r>
    </w:p>
    <w:p w14:paraId="6771E45D" w14:textId="77777777" w:rsidR="00C24ED4" w:rsidRDefault="00C24ED4" w:rsidP="00C24ED4">
      <w:pPr>
        <w:keepLines/>
        <w:ind w:left="2160"/>
      </w:pPr>
      <w:r>
        <w:t>Purdue University</w:t>
      </w:r>
    </w:p>
    <w:p w14:paraId="0816E7C4" w14:textId="261723B5" w:rsidR="00C24ED4" w:rsidRDefault="00C24ED4" w:rsidP="00C24ED4">
      <w:pPr>
        <w:keepLines/>
        <w:ind w:left="2160"/>
      </w:pPr>
      <w:r>
        <w:t>Department of Communication</w:t>
      </w:r>
    </w:p>
    <w:p w14:paraId="71C60BC3" w14:textId="77777777" w:rsidR="00C24ED4" w:rsidRDefault="00C24ED4" w:rsidP="00C24ED4">
      <w:pPr>
        <w:keepLines/>
        <w:ind w:left="2160" w:hanging="2160"/>
      </w:pPr>
    </w:p>
    <w:p w14:paraId="499D4CF3" w14:textId="77777777" w:rsidR="00C24ED4" w:rsidRDefault="00C24ED4" w:rsidP="00C24ED4">
      <w:pPr>
        <w:keepLines/>
        <w:ind w:left="2160" w:hanging="2160"/>
      </w:pPr>
      <w:r>
        <w:t>2008 – 2013</w:t>
      </w:r>
      <w:r>
        <w:tab/>
      </w:r>
      <w:r w:rsidRPr="00C24ED4">
        <w:rPr>
          <w:b/>
        </w:rPr>
        <w:t>Teaching Assistant</w:t>
      </w:r>
    </w:p>
    <w:p w14:paraId="4DEE55E9" w14:textId="77777777" w:rsidR="00C24ED4" w:rsidRDefault="00C24ED4" w:rsidP="00C24ED4">
      <w:pPr>
        <w:keepLines/>
        <w:ind w:left="2160"/>
      </w:pPr>
      <w:r>
        <w:t xml:space="preserve">Purdue University </w:t>
      </w:r>
    </w:p>
    <w:p w14:paraId="55BE3592" w14:textId="5E09594C" w:rsidR="00C24ED4" w:rsidRDefault="00C24ED4" w:rsidP="00C24ED4">
      <w:pPr>
        <w:keepLines/>
        <w:ind w:left="2160"/>
      </w:pPr>
      <w:r>
        <w:t>Department of Communication</w:t>
      </w:r>
    </w:p>
    <w:p w14:paraId="7D19F415" w14:textId="77777777" w:rsidR="00C24ED4" w:rsidRDefault="00C24ED4" w:rsidP="00C24ED4">
      <w:pPr>
        <w:keepLines/>
        <w:ind w:left="2160" w:hanging="2160"/>
      </w:pPr>
    </w:p>
    <w:p w14:paraId="69169865" w14:textId="43E7B5A3" w:rsidR="00C24ED4" w:rsidRDefault="00C24ED4" w:rsidP="00C24ED4">
      <w:pPr>
        <w:keepLines/>
        <w:ind w:left="2160" w:hanging="2160"/>
      </w:pPr>
      <w:r>
        <w:t>2007 – 2008</w:t>
      </w:r>
      <w:r>
        <w:tab/>
      </w:r>
      <w:r w:rsidRPr="00C24ED4">
        <w:rPr>
          <w:b/>
        </w:rPr>
        <w:t>Research Assistant</w:t>
      </w:r>
    </w:p>
    <w:p w14:paraId="6E00DBFD" w14:textId="77777777" w:rsidR="00C24ED4" w:rsidRDefault="00C24ED4" w:rsidP="00C24ED4">
      <w:pPr>
        <w:keepLines/>
        <w:ind w:left="2160"/>
      </w:pPr>
      <w:r>
        <w:t>University of Wisconsin – Milwaukee</w:t>
      </w:r>
    </w:p>
    <w:p w14:paraId="67B5C5DC" w14:textId="17AEB022" w:rsidR="00C24ED4" w:rsidRDefault="00C24ED4" w:rsidP="00C24ED4">
      <w:pPr>
        <w:keepLines/>
        <w:ind w:left="2160"/>
      </w:pPr>
      <w:r>
        <w:t>Department of Communication</w:t>
      </w:r>
    </w:p>
    <w:p w14:paraId="4374690E" w14:textId="77777777" w:rsidR="00C24ED4" w:rsidRDefault="00C24ED4" w:rsidP="00C24ED4">
      <w:pPr>
        <w:keepLines/>
        <w:ind w:left="2160" w:hanging="2160"/>
      </w:pPr>
    </w:p>
    <w:p w14:paraId="11806B4C" w14:textId="77777777" w:rsidR="00C24ED4" w:rsidRDefault="00C24ED4" w:rsidP="00C24ED4">
      <w:pPr>
        <w:keepLines/>
        <w:ind w:left="2160" w:hanging="2160"/>
      </w:pPr>
      <w:r>
        <w:t>2006 – 2007</w:t>
      </w:r>
      <w:r>
        <w:tab/>
      </w:r>
      <w:r w:rsidRPr="00C24ED4">
        <w:rPr>
          <w:b/>
        </w:rPr>
        <w:t>Teaching Assistant</w:t>
      </w:r>
    </w:p>
    <w:p w14:paraId="1B6AAD1F" w14:textId="77777777" w:rsidR="00C24ED4" w:rsidRDefault="00C24ED4" w:rsidP="00C24ED4">
      <w:pPr>
        <w:keepLines/>
        <w:ind w:left="2160"/>
      </w:pPr>
      <w:r>
        <w:t>University of Wisconsin – Milwaukee</w:t>
      </w:r>
    </w:p>
    <w:p w14:paraId="6F864E54" w14:textId="20E1F65E" w:rsidR="00D2166B" w:rsidRPr="00C24ED4" w:rsidRDefault="00C24ED4" w:rsidP="00C24ED4">
      <w:pPr>
        <w:keepLines/>
        <w:ind w:left="2160"/>
      </w:pPr>
      <w:r>
        <w:t>Department of Communication.</w:t>
      </w:r>
    </w:p>
    <w:p w14:paraId="0C67E5B9" w14:textId="77777777" w:rsidR="00D2166B" w:rsidRDefault="00D2166B" w:rsidP="007148C7">
      <w:pPr>
        <w:keepLines/>
        <w:rPr>
          <w:b/>
          <w:u w:val="double"/>
        </w:rPr>
      </w:pPr>
    </w:p>
    <w:p w14:paraId="212FB2FD" w14:textId="276C9A4B" w:rsidR="00717C8D" w:rsidRDefault="00717C8D" w:rsidP="007148C7">
      <w:pPr>
        <w:keepLines/>
        <w:rPr>
          <w:b/>
          <w:u w:val="double"/>
        </w:rPr>
      </w:pPr>
      <w:r>
        <w:rPr>
          <w:b/>
          <w:u w:val="double"/>
        </w:rPr>
        <w:t xml:space="preserve">PROFESSIONAL APPOINTMENTS                                                                                           </w:t>
      </w:r>
      <w:r w:rsidR="00AA6DFE">
        <w:rPr>
          <w:b/>
          <w:u w:val="double"/>
        </w:rPr>
        <w:t xml:space="preserve"> </w:t>
      </w:r>
      <w:r w:rsidR="00DD0017">
        <w:rPr>
          <w:b/>
          <w:u w:val="double"/>
        </w:rPr>
        <w:t xml:space="preserve"> </w:t>
      </w:r>
      <w:r>
        <w:rPr>
          <w:b/>
          <w:u w:val="double"/>
        </w:rPr>
        <w:t xml:space="preserve"> </w:t>
      </w:r>
    </w:p>
    <w:p w14:paraId="3DF24C2F" w14:textId="77777777" w:rsidR="00717C8D" w:rsidRDefault="00717C8D" w:rsidP="007148C7">
      <w:pPr>
        <w:keepLines/>
        <w:rPr>
          <w:b/>
          <w:u w:val="double"/>
        </w:rPr>
      </w:pPr>
    </w:p>
    <w:p w14:paraId="5C565866" w14:textId="7FB3C7CE" w:rsidR="00E478FC" w:rsidRDefault="00E478FC" w:rsidP="00E11898">
      <w:pPr>
        <w:keepLines/>
        <w:ind w:left="2160" w:hanging="2160"/>
      </w:pPr>
      <w:r>
        <w:t>2018 – Present</w:t>
      </w:r>
      <w:r>
        <w:tab/>
      </w:r>
      <w:r w:rsidRPr="00C24ED4">
        <w:rPr>
          <w:b/>
        </w:rPr>
        <w:t>Affiliate</w:t>
      </w:r>
      <w:r>
        <w:t xml:space="preserve"> – Institute for Innovations in Developmental Sciences, Northwestern University </w:t>
      </w:r>
    </w:p>
    <w:p w14:paraId="33A49071" w14:textId="41694CCA" w:rsidR="00EE5758" w:rsidRDefault="007A35EE" w:rsidP="00E11898">
      <w:pPr>
        <w:keepLines/>
        <w:ind w:left="2160" w:hanging="2160"/>
      </w:pPr>
      <w:r>
        <w:t xml:space="preserve">2016 – Present </w:t>
      </w:r>
      <w:r>
        <w:tab/>
      </w:r>
      <w:r w:rsidRPr="00C24ED4">
        <w:rPr>
          <w:b/>
        </w:rPr>
        <w:t>Member</w:t>
      </w:r>
      <w:r>
        <w:t xml:space="preserve"> – </w:t>
      </w:r>
      <w:r w:rsidR="00EE5758">
        <w:t>Robert H. Lurie Comprehensive Cancer Center of Northwestern University, Cancer Prevention Program.</w:t>
      </w:r>
    </w:p>
    <w:p w14:paraId="69E10E49" w14:textId="62AA7C24" w:rsidR="00AB764F" w:rsidRDefault="00EE5758" w:rsidP="00E11898">
      <w:pPr>
        <w:keepLines/>
        <w:ind w:left="2160" w:hanging="2160"/>
      </w:pPr>
      <w:r>
        <w:t>2015 – Present</w:t>
      </w:r>
      <w:r>
        <w:tab/>
      </w:r>
      <w:r w:rsidRPr="00C24ED4">
        <w:rPr>
          <w:b/>
        </w:rPr>
        <w:t>Member</w:t>
      </w:r>
      <w:r>
        <w:t xml:space="preserve"> – Northwestern University Feinberg School of Medicine, Institute for Public Health and Medicine.</w:t>
      </w:r>
    </w:p>
    <w:p w14:paraId="775329FD" w14:textId="2399E9C9" w:rsidR="00BE40BD" w:rsidRDefault="00AB764F" w:rsidP="00E11898">
      <w:pPr>
        <w:keepLines/>
        <w:ind w:left="2160" w:hanging="2160"/>
      </w:pPr>
      <w:r>
        <w:t>2015 – Present</w:t>
      </w:r>
      <w:r>
        <w:tab/>
      </w:r>
      <w:r w:rsidRPr="00C24ED4">
        <w:rPr>
          <w:b/>
        </w:rPr>
        <w:t>Member</w:t>
      </w:r>
      <w:r>
        <w:t xml:space="preserve"> – Northwestern University, School of Communication, Center for Communication and Health.</w:t>
      </w:r>
      <w:r>
        <w:tab/>
      </w:r>
    </w:p>
    <w:p w14:paraId="2CA1006F" w14:textId="49414E1A" w:rsidR="007A35EE" w:rsidRDefault="00BE40BD" w:rsidP="00717C8D">
      <w:pPr>
        <w:keepLines/>
        <w:ind w:left="2160" w:hanging="2160"/>
      </w:pPr>
      <w:r>
        <w:t>2016 – Present</w:t>
      </w:r>
      <w:r>
        <w:tab/>
      </w:r>
      <w:r w:rsidRPr="00C24ED4">
        <w:rPr>
          <w:b/>
        </w:rPr>
        <w:t>Founding Director</w:t>
      </w:r>
      <w:r>
        <w:t xml:space="preserve"> – Health Commu</w:t>
      </w:r>
      <w:r w:rsidR="00B6505B">
        <w:t>nication Interaction Design Lab</w:t>
      </w:r>
    </w:p>
    <w:p w14:paraId="13616A5D" w14:textId="54955B03" w:rsidR="00717C8D" w:rsidRDefault="00717C8D" w:rsidP="007148C7">
      <w:pPr>
        <w:keepLines/>
        <w:rPr>
          <w:b/>
          <w:u w:val="double"/>
        </w:rPr>
      </w:pPr>
    </w:p>
    <w:p w14:paraId="4329FB8F" w14:textId="77777777" w:rsidR="00C23175" w:rsidRPr="00C85F93" w:rsidRDefault="00C23175" w:rsidP="00C23175">
      <w:pPr>
        <w:keepLines/>
        <w:rPr>
          <w:b/>
          <w:u w:val="double"/>
        </w:rPr>
      </w:pPr>
      <w:r w:rsidRPr="00C85F93">
        <w:rPr>
          <w:b/>
          <w:u w:val="double"/>
        </w:rPr>
        <w:t>HONORS AND AWARDS</w:t>
      </w:r>
      <w:r>
        <w:rPr>
          <w:b/>
          <w:u w:val="double"/>
        </w:rPr>
        <w:t xml:space="preserve">                                                                                                                 </w:t>
      </w:r>
    </w:p>
    <w:p w14:paraId="3CA48660" w14:textId="74EC293E" w:rsidR="00C23175" w:rsidRDefault="00C23175" w:rsidP="00C23175">
      <w:pPr>
        <w:keepLines/>
      </w:pPr>
    </w:p>
    <w:p w14:paraId="607E5008" w14:textId="36C8D452" w:rsidR="001E752C" w:rsidRDefault="001E752C" w:rsidP="00C23175">
      <w:pPr>
        <w:keepLines/>
      </w:pPr>
      <w:r>
        <w:t>2021</w:t>
      </w:r>
      <w:r>
        <w:tab/>
      </w:r>
      <w:r>
        <w:tab/>
        <w:t>Elected Chair Society of Behavioral Medicine Health Decision Making SIG</w:t>
      </w:r>
    </w:p>
    <w:p w14:paraId="706E6D0E" w14:textId="72A5DF8E" w:rsidR="00761E0F" w:rsidRDefault="00761E0F" w:rsidP="00C23175">
      <w:pPr>
        <w:keepLines/>
      </w:pPr>
      <w:r>
        <w:t>2020</w:t>
      </w:r>
      <w:r>
        <w:tab/>
      </w:r>
      <w:r>
        <w:tab/>
        <w:t>Early Career Scholar Award in the Health Communication Division of NCA</w:t>
      </w:r>
    </w:p>
    <w:p w14:paraId="20362A4B" w14:textId="4D55D237" w:rsidR="00DC7D62" w:rsidRDefault="00DC7D62" w:rsidP="00C23175">
      <w:pPr>
        <w:keepLines/>
      </w:pPr>
      <w:r>
        <w:t>2020</w:t>
      </w:r>
      <w:r>
        <w:tab/>
      </w:r>
      <w:r>
        <w:tab/>
        <w:t xml:space="preserve">Top Paper Award </w:t>
      </w:r>
      <w:r w:rsidR="00D27280">
        <w:t>in the</w:t>
      </w:r>
      <w:r>
        <w:t xml:space="preserve"> Applied Communication Division </w:t>
      </w:r>
      <w:r w:rsidR="00D27280">
        <w:t>at NCA Convention</w:t>
      </w:r>
    </w:p>
    <w:p w14:paraId="6B24F220" w14:textId="479E9BFF" w:rsidR="00DC7D62" w:rsidRDefault="00DC7D62" w:rsidP="00C23175">
      <w:pPr>
        <w:keepLines/>
      </w:pPr>
      <w:r>
        <w:t>2020</w:t>
      </w:r>
      <w:r>
        <w:tab/>
      </w:r>
      <w:r>
        <w:tab/>
        <w:t>Honorable Mention Poster at the Kentucky Conference on Health Communication</w:t>
      </w:r>
    </w:p>
    <w:p w14:paraId="4B84C3E2" w14:textId="346DC831" w:rsidR="004F15BA" w:rsidRDefault="004F15BA" w:rsidP="00C23175">
      <w:pPr>
        <w:keepLines/>
      </w:pPr>
      <w:r>
        <w:t>2020</w:t>
      </w:r>
      <w:r>
        <w:tab/>
      </w:r>
      <w:r>
        <w:tab/>
        <w:t>Elected Co-Chair Society of Behavioral Medicine Health Decision Making SIG</w:t>
      </w:r>
    </w:p>
    <w:p w14:paraId="7A1A61D0" w14:textId="3F80CEA7" w:rsidR="00ED55C1" w:rsidRDefault="00ED55C1" w:rsidP="00C23175">
      <w:pPr>
        <w:keepLines/>
      </w:pPr>
      <w:r>
        <w:t>2019</w:t>
      </w:r>
      <w:r>
        <w:tab/>
      </w:r>
      <w:r>
        <w:tab/>
      </w:r>
      <w:r w:rsidR="004A66D7">
        <w:t xml:space="preserve">NIH </w:t>
      </w:r>
      <w:r>
        <w:t>Summer Institute on Randomized Clinical Trials</w:t>
      </w:r>
      <w:r w:rsidR="004A66D7">
        <w:t xml:space="preserve"> </w:t>
      </w:r>
      <w:r w:rsidR="00BB5003">
        <w:t>Fellow</w:t>
      </w:r>
    </w:p>
    <w:p w14:paraId="7729C372" w14:textId="36DFF8C1" w:rsidR="008408A3" w:rsidRDefault="008408A3" w:rsidP="00C23175">
      <w:pPr>
        <w:keepLines/>
      </w:pPr>
      <w:r>
        <w:t>2017</w:t>
      </w:r>
      <w:r>
        <w:tab/>
      </w:r>
      <w:r>
        <w:tab/>
        <w:t xml:space="preserve">Best </w:t>
      </w:r>
      <w:r w:rsidR="009C391C">
        <w:t xml:space="preserve">Journal </w:t>
      </w:r>
      <w:r>
        <w:t xml:space="preserve">Paper for </w:t>
      </w:r>
      <w:r w:rsidRPr="008408A3">
        <w:rPr>
          <w:i/>
        </w:rPr>
        <w:t>Risk Analysis</w:t>
      </w:r>
    </w:p>
    <w:p w14:paraId="22F72B28" w14:textId="6C4B6B8F" w:rsidR="00401645" w:rsidRDefault="00401645" w:rsidP="00C23175">
      <w:pPr>
        <w:keepLines/>
      </w:pPr>
      <w:r>
        <w:t xml:space="preserve">2017 </w:t>
      </w:r>
      <w:r>
        <w:tab/>
      </w:r>
      <w:r>
        <w:tab/>
      </w:r>
      <w:r w:rsidR="00407A18">
        <w:t>The Top Paper A</w:t>
      </w:r>
      <w:r w:rsidR="0023409F">
        <w:t>ward at the DC C</w:t>
      </w:r>
      <w:r>
        <w:t>onference on Health Communication</w:t>
      </w:r>
    </w:p>
    <w:p w14:paraId="7E5DD7A0" w14:textId="77777777" w:rsidR="00C23175" w:rsidRDefault="00C23175" w:rsidP="00C23175">
      <w:pPr>
        <w:keepLines/>
        <w:ind w:left="1440" w:hanging="1440"/>
      </w:pPr>
      <w:r>
        <w:t xml:space="preserve">2016 </w:t>
      </w:r>
      <w:r>
        <w:tab/>
        <w:t>National Communication Association Golden Anniversary Monograph Award</w:t>
      </w:r>
    </w:p>
    <w:p w14:paraId="0EC3DA28" w14:textId="1475B560" w:rsidR="00C23175" w:rsidRDefault="0093556B" w:rsidP="00C23175">
      <w:pPr>
        <w:keepLines/>
        <w:ind w:left="1440" w:hanging="1440"/>
      </w:pPr>
      <w:r>
        <w:t>2016 – 2019</w:t>
      </w:r>
      <w:r w:rsidR="00C23175">
        <w:t xml:space="preserve"> </w:t>
      </w:r>
      <w:r w:rsidR="00C23175">
        <w:tab/>
        <w:t xml:space="preserve">Recipient National Institutes of Health Student Loan Repayment Award </w:t>
      </w:r>
    </w:p>
    <w:p w14:paraId="10B087B9" w14:textId="77777777" w:rsidR="00C23175" w:rsidRDefault="00C23175" w:rsidP="00C23175">
      <w:pPr>
        <w:keepLines/>
        <w:ind w:left="1440" w:hanging="1440"/>
      </w:pPr>
      <w:r>
        <w:t>2016</w:t>
      </w:r>
      <w:r>
        <w:tab/>
        <w:t>Top paper in Research Division at Broadcast Education Association Convention</w:t>
      </w:r>
    </w:p>
    <w:p w14:paraId="5F538C5D" w14:textId="77777777" w:rsidR="00C23175" w:rsidRDefault="00C23175" w:rsidP="00C23175">
      <w:pPr>
        <w:keepLines/>
        <w:ind w:left="1440" w:hanging="1440"/>
      </w:pPr>
      <w:r>
        <w:t>2015</w:t>
      </w:r>
      <w:r>
        <w:tab/>
        <w:t>Top paper in Human Communication &amp; Technology at NCA Convention</w:t>
      </w:r>
    </w:p>
    <w:p w14:paraId="233CA28E" w14:textId="24D334A9" w:rsidR="00C23175" w:rsidRDefault="00C23175" w:rsidP="00C23175">
      <w:pPr>
        <w:keepLines/>
        <w:ind w:left="1440" w:hanging="1440"/>
      </w:pPr>
      <w:r>
        <w:t xml:space="preserve">2014 </w:t>
      </w:r>
      <w:r>
        <w:tab/>
        <w:t xml:space="preserve">R. </w:t>
      </w:r>
      <w:proofErr w:type="spellStart"/>
      <w:r>
        <w:t>Davilene</w:t>
      </w:r>
      <w:proofErr w:type="spellEnd"/>
      <w:r>
        <w:t xml:space="preserve"> Carter Presidential Prize for Best Manuscript at AACE </w:t>
      </w:r>
    </w:p>
    <w:p w14:paraId="6834E219" w14:textId="77777777" w:rsidR="00C23175" w:rsidRDefault="00C23175" w:rsidP="00C23175">
      <w:pPr>
        <w:keepLines/>
        <w:ind w:left="1440" w:hanging="1440"/>
      </w:pPr>
      <w:r>
        <w:t xml:space="preserve">2014 </w:t>
      </w:r>
      <w:r>
        <w:tab/>
        <w:t>College of Liberal Arts Distinguished Dissertation Award, Purdue University</w:t>
      </w:r>
    </w:p>
    <w:p w14:paraId="4FD2C1FB" w14:textId="7D0855F9" w:rsidR="00C23175" w:rsidRDefault="00407A18" w:rsidP="00C23175">
      <w:pPr>
        <w:keepLines/>
        <w:ind w:left="1440" w:hanging="1440"/>
      </w:pPr>
      <w:r>
        <w:t>2014</w:t>
      </w:r>
      <w:r>
        <w:tab/>
        <w:t>Top P</w:t>
      </w:r>
      <w:r w:rsidR="00C23175">
        <w:t>oster Award in Population Science at Moffitt Scientific Symposium</w:t>
      </w:r>
    </w:p>
    <w:p w14:paraId="63689F69" w14:textId="4E4E3801" w:rsidR="00C23175" w:rsidRDefault="00407A18" w:rsidP="00C23175">
      <w:pPr>
        <w:keepLines/>
        <w:ind w:left="1440" w:hanging="1440"/>
      </w:pPr>
      <w:r>
        <w:t xml:space="preserve">2014 </w:t>
      </w:r>
      <w:r>
        <w:tab/>
        <w:t>Top P</w:t>
      </w:r>
      <w:r w:rsidR="00442653">
        <w:t>oster A</w:t>
      </w:r>
      <w:r w:rsidR="00C23175">
        <w:t>ward American Psychological Oncology Society Annual Conference</w:t>
      </w:r>
    </w:p>
    <w:p w14:paraId="3FB86832" w14:textId="5783959E" w:rsidR="00C23175" w:rsidRDefault="00C23175" w:rsidP="00C23175">
      <w:pPr>
        <w:keepLines/>
        <w:ind w:left="1440" w:hanging="1440"/>
      </w:pPr>
      <w:r>
        <w:t>2014</w:t>
      </w:r>
      <w:r>
        <w:tab/>
      </w:r>
      <w:r w:rsidR="00407A18">
        <w:t>Selected for t</w:t>
      </w:r>
      <w:r>
        <w:t xml:space="preserve">he Society of Behavioral Medicine’s Mock Grant Review Program </w:t>
      </w:r>
    </w:p>
    <w:p w14:paraId="208212F8" w14:textId="77777777" w:rsidR="00C23175" w:rsidRDefault="00C23175" w:rsidP="00C23175">
      <w:pPr>
        <w:keepLines/>
        <w:ind w:left="1440" w:hanging="1440"/>
      </w:pPr>
      <w:r>
        <w:t>2011</w:t>
      </w:r>
      <w:r>
        <w:tab/>
        <w:t xml:space="preserve">First place poster award at Joint Public Health Week Conference </w:t>
      </w:r>
    </w:p>
    <w:p w14:paraId="4B5A3B5E" w14:textId="6B85785F" w:rsidR="00C23175" w:rsidRPr="00C23175" w:rsidRDefault="00C23175" w:rsidP="00C23175">
      <w:pPr>
        <w:keepLines/>
        <w:ind w:left="1440" w:hanging="1440"/>
      </w:pPr>
      <w:r>
        <w:t xml:space="preserve">2007 </w:t>
      </w:r>
      <w:r>
        <w:tab/>
      </w:r>
      <w:r w:rsidRPr="007279E4">
        <w:t>Rutgers Invitat</w:t>
      </w:r>
      <w:r>
        <w:t>ional Masters Student Institute</w:t>
      </w:r>
      <w:r w:rsidRPr="007279E4">
        <w:t xml:space="preserve"> </w:t>
      </w:r>
    </w:p>
    <w:p w14:paraId="5A11502E" w14:textId="77777777" w:rsidR="006D5534" w:rsidRDefault="006D5534" w:rsidP="001B69AE">
      <w:pPr>
        <w:keepLines/>
        <w:rPr>
          <w:b/>
          <w:u w:val="double"/>
        </w:rPr>
      </w:pPr>
    </w:p>
    <w:p w14:paraId="597E892A" w14:textId="246BE3DD" w:rsidR="001B69AE" w:rsidRDefault="001B69AE" w:rsidP="001B69AE">
      <w:pPr>
        <w:keepLines/>
        <w:rPr>
          <w:b/>
        </w:rPr>
      </w:pPr>
      <w:r>
        <w:rPr>
          <w:b/>
          <w:u w:val="double"/>
        </w:rPr>
        <w:t xml:space="preserve">TRAINING </w:t>
      </w:r>
      <w:r w:rsidRPr="00641D4B">
        <w:rPr>
          <w:b/>
          <w:u w:val="double"/>
        </w:rPr>
        <w:t>GRANTS</w:t>
      </w:r>
      <w:r>
        <w:rPr>
          <w:b/>
          <w:u w:val="double"/>
        </w:rPr>
        <w:t xml:space="preserve">                                                                                                                                      </w:t>
      </w:r>
    </w:p>
    <w:p w14:paraId="311B1A92" w14:textId="77777777" w:rsidR="001B69AE" w:rsidRDefault="001B69AE" w:rsidP="001B69AE">
      <w:pPr>
        <w:keepLines/>
        <w:ind w:left="1440" w:hanging="1440"/>
      </w:pPr>
      <w:r>
        <w:lastRenderedPageBreak/>
        <w:t xml:space="preserve">2014 – 2015 </w:t>
      </w:r>
      <w:r>
        <w:tab/>
        <w:t xml:space="preserve">National Institutes of Health Infection and Cancer Research: A New Frontier in Cancer Prevention and Control. (K05 CA181320- 1A1). Role: </w:t>
      </w:r>
      <w:r w:rsidRPr="00642761">
        <w:rPr>
          <w:b/>
        </w:rPr>
        <w:t>Mentee</w:t>
      </w:r>
      <w:r>
        <w:t xml:space="preserve"> (PI: A. Giuliano, PhD).</w:t>
      </w:r>
    </w:p>
    <w:p w14:paraId="77D7290E" w14:textId="77777777" w:rsidR="001B69AE" w:rsidRDefault="001B69AE" w:rsidP="001B69AE">
      <w:pPr>
        <w:keepLines/>
      </w:pPr>
    </w:p>
    <w:p w14:paraId="32C0CE30" w14:textId="05F9B7AE" w:rsidR="001B69AE" w:rsidRPr="00376B1F" w:rsidRDefault="001B69AE" w:rsidP="00376B1F">
      <w:pPr>
        <w:keepLines/>
        <w:ind w:left="1440" w:hanging="1440"/>
      </w:pPr>
      <w:r>
        <w:t xml:space="preserve">2013 – 2015 </w:t>
      </w:r>
      <w:r>
        <w:tab/>
        <w:t xml:space="preserve">Behavioral Oncology and Career Development Grant. (R25 CA090314). Role: </w:t>
      </w:r>
      <w:r w:rsidRPr="00642761">
        <w:rPr>
          <w:b/>
        </w:rPr>
        <w:t>Mentee</w:t>
      </w:r>
      <w:r>
        <w:t xml:space="preserve"> (PI: P. Jacobsen, PhD).</w:t>
      </w:r>
    </w:p>
    <w:p w14:paraId="3DD16C56" w14:textId="77777777" w:rsidR="001B69AE" w:rsidRDefault="001B69AE" w:rsidP="00555C12">
      <w:pPr>
        <w:keepLines/>
        <w:rPr>
          <w:b/>
          <w:u w:val="double"/>
        </w:rPr>
      </w:pPr>
    </w:p>
    <w:p w14:paraId="5C92249F" w14:textId="6B40E7CD" w:rsidR="00555C12" w:rsidRPr="00555C12" w:rsidRDefault="00C21B17" w:rsidP="00555C12">
      <w:pPr>
        <w:keepLines/>
        <w:rPr>
          <w:b/>
          <w:u w:val="double"/>
        </w:rPr>
      </w:pPr>
      <w:r w:rsidRPr="00641D4B">
        <w:rPr>
          <w:b/>
          <w:u w:val="double"/>
        </w:rPr>
        <w:t>GRANTS</w:t>
      </w:r>
      <w:r w:rsidR="00641D4B">
        <w:rPr>
          <w:b/>
          <w:u w:val="double"/>
        </w:rPr>
        <w:t xml:space="preserve">                                                                                                                                  </w:t>
      </w:r>
      <w:r w:rsidR="00717C8D">
        <w:rPr>
          <w:b/>
          <w:u w:val="double"/>
        </w:rPr>
        <w:t xml:space="preserve">          </w:t>
      </w:r>
    </w:p>
    <w:p w14:paraId="1415B601" w14:textId="77777777" w:rsidR="00BE1C70" w:rsidRPr="00BE1C70" w:rsidRDefault="00BE1C70" w:rsidP="00BE1C70">
      <w:pPr>
        <w:ind w:left="1440"/>
      </w:pPr>
    </w:p>
    <w:p w14:paraId="5B0C12E9" w14:textId="204FF8C5" w:rsidR="00A97212" w:rsidRDefault="00A97212" w:rsidP="001546D4">
      <w:pPr>
        <w:ind w:left="1440" w:hanging="1440"/>
        <w:rPr>
          <w:b/>
          <w:u w:val="single"/>
        </w:rPr>
      </w:pPr>
      <w:r>
        <w:rPr>
          <w:b/>
          <w:u w:val="single"/>
        </w:rPr>
        <w:t>Under Review</w:t>
      </w:r>
    </w:p>
    <w:p w14:paraId="37076C64" w14:textId="32D61577" w:rsidR="00A97212" w:rsidRDefault="00A97212" w:rsidP="001546D4">
      <w:pPr>
        <w:ind w:left="1440" w:hanging="1440"/>
        <w:rPr>
          <w:b/>
          <w:u w:val="single"/>
        </w:rPr>
      </w:pPr>
    </w:p>
    <w:p w14:paraId="6971F8E5" w14:textId="3BDA01DD" w:rsidR="00A97212" w:rsidRDefault="00DE186B" w:rsidP="001546D4">
      <w:pPr>
        <w:ind w:left="1440" w:hanging="1440"/>
        <w:rPr>
          <w:b/>
          <w:u w:val="single"/>
        </w:rPr>
      </w:pPr>
      <w:r>
        <w:rPr>
          <w:bCs/>
        </w:rPr>
        <w:t>2022 – 2027</w:t>
      </w:r>
      <w:r>
        <w:rPr>
          <w:bCs/>
        </w:rPr>
        <w:tab/>
      </w:r>
      <w:r w:rsidRPr="00DE186B">
        <w:rPr>
          <w:bCs/>
        </w:rPr>
        <w:t xml:space="preserve">Scalable </w:t>
      </w:r>
      <w:proofErr w:type="spellStart"/>
      <w:r w:rsidRPr="00DE186B">
        <w:rPr>
          <w:bCs/>
        </w:rPr>
        <w:t>TELeheaLth</w:t>
      </w:r>
      <w:proofErr w:type="spellEnd"/>
      <w:r w:rsidRPr="00DE186B">
        <w:rPr>
          <w:bCs/>
        </w:rPr>
        <w:t xml:space="preserve"> Cancer </w:t>
      </w:r>
      <w:proofErr w:type="spellStart"/>
      <w:r w:rsidRPr="00DE186B">
        <w:rPr>
          <w:bCs/>
        </w:rPr>
        <w:t>CARe</w:t>
      </w:r>
      <w:proofErr w:type="spellEnd"/>
      <w:r w:rsidRPr="00DE186B">
        <w:rPr>
          <w:bCs/>
        </w:rPr>
        <w:t>:  The STELLAR Program to Treat Cancer Risk Behaviors</w:t>
      </w:r>
      <w:r w:rsidR="001535B0">
        <w:rPr>
          <w:bCs/>
        </w:rPr>
        <w:t xml:space="preserve"> (Co-PI: B. Spring, S. Garcia, B. Hitsman, S. Phillips). National Cancer Institute/National Institutes of Health </w:t>
      </w:r>
      <w:r w:rsidR="00BC161A">
        <w:rPr>
          <w:bCs/>
        </w:rPr>
        <w:t xml:space="preserve">P50, RFA-CA-21-029. Role: </w:t>
      </w:r>
      <w:r w:rsidR="00BC161A" w:rsidRPr="00BC161A">
        <w:rPr>
          <w:b/>
        </w:rPr>
        <w:t>Co-Investigator.</w:t>
      </w:r>
    </w:p>
    <w:p w14:paraId="3E8D537A" w14:textId="77777777" w:rsidR="006741C6" w:rsidRDefault="006741C6" w:rsidP="001546D4">
      <w:pPr>
        <w:ind w:left="1440" w:hanging="1440"/>
        <w:rPr>
          <w:b/>
          <w:u w:val="single"/>
        </w:rPr>
      </w:pPr>
    </w:p>
    <w:p w14:paraId="11B00828" w14:textId="1BB9B624" w:rsidR="00BC0F22" w:rsidRPr="00BC0F22" w:rsidRDefault="00BC0F22" w:rsidP="001546D4">
      <w:pPr>
        <w:ind w:left="1440" w:hanging="1440"/>
        <w:rPr>
          <w:b/>
          <w:u w:val="single"/>
        </w:rPr>
      </w:pPr>
      <w:r w:rsidRPr="00BC0F22">
        <w:rPr>
          <w:b/>
          <w:u w:val="single"/>
        </w:rPr>
        <w:t>Active</w:t>
      </w:r>
    </w:p>
    <w:p w14:paraId="11DE573E" w14:textId="25CBB7D3" w:rsidR="00BC27BC" w:rsidRDefault="00BC27BC" w:rsidP="00971590"/>
    <w:p w14:paraId="6B7FA700" w14:textId="77777777" w:rsidR="00BA0F9D" w:rsidRPr="00425D90" w:rsidRDefault="00BA0F9D" w:rsidP="00BA0F9D">
      <w:pPr>
        <w:tabs>
          <w:tab w:val="left" w:pos="1440"/>
          <w:tab w:val="left" w:pos="8640"/>
        </w:tabs>
        <w:autoSpaceDE w:val="0"/>
        <w:autoSpaceDN w:val="0"/>
        <w:rPr>
          <w:bCs/>
        </w:rPr>
      </w:pPr>
      <w:r>
        <w:t>2020 – 2025</w:t>
      </w:r>
      <w:r>
        <w:tab/>
      </w:r>
      <w:r w:rsidRPr="00425D90">
        <w:rPr>
          <w:bCs/>
        </w:rPr>
        <w:t>Northwestern Genomic Risk Assessment and Management Program</w:t>
      </w:r>
    </w:p>
    <w:p w14:paraId="44D48D61" w14:textId="4A8DC561" w:rsidR="00BA0F9D" w:rsidRPr="00A05ED3" w:rsidRDefault="00BA0F9D" w:rsidP="00A05ED3">
      <w:pPr>
        <w:ind w:left="1440"/>
        <w:rPr>
          <w:i/>
        </w:rPr>
      </w:pPr>
      <w:proofErr w:type="spellStart"/>
      <w:r>
        <w:t>eMERGE</w:t>
      </w:r>
      <w:proofErr w:type="spellEnd"/>
      <w:r>
        <w:t xml:space="preserve"> Northwestern Develops Optimized Risk Scores for Everyone’s DNA (ENDORSED)</w:t>
      </w:r>
      <w:r w:rsidRPr="00077960">
        <w:t xml:space="preserve"> </w:t>
      </w:r>
      <w:r>
        <w:t xml:space="preserve">(Co-PI: R. Chisholm, L. Rasmussen-Torvik, &amp; B. McNally). National Human Genome Research Institute/National Institutes of Health U01, RFA-HG-19-014. </w:t>
      </w:r>
      <w:r w:rsidRPr="00077960">
        <w:rPr>
          <w:b/>
        </w:rPr>
        <w:t>Role:</w:t>
      </w:r>
      <w:r>
        <w:t xml:space="preserve"> </w:t>
      </w:r>
      <w:r w:rsidRPr="004A66D7">
        <w:rPr>
          <w:b/>
        </w:rPr>
        <w:t>Co-Investigator</w:t>
      </w:r>
      <w:r>
        <w:rPr>
          <w:b/>
        </w:rPr>
        <w:t>, project lead on the Ethical Legal and Social Implications (ELSI) Aim</w:t>
      </w:r>
      <w:r>
        <w:t xml:space="preserve">. Direct Cost: $3,785,020. </w:t>
      </w:r>
    </w:p>
    <w:p w14:paraId="466FE5E1" w14:textId="7F438576" w:rsidR="0093556B" w:rsidRDefault="0093556B" w:rsidP="00BC27BC"/>
    <w:p w14:paraId="07C63C8D" w14:textId="4DE6A949" w:rsidR="007119B2" w:rsidRPr="00251E99" w:rsidRDefault="0093556B" w:rsidP="00A05ED3">
      <w:pPr>
        <w:ind w:left="1440" w:hanging="1440"/>
      </w:pPr>
      <w:r>
        <w:t>2019 – 2023</w:t>
      </w:r>
      <w:r>
        <w:tab/>
        <w:t xml:space="preserve">Northwestern Sudden Cardiac Death Collaboration. </w:t>
      </w:r>
      <w:r w:rsidR="00BE1C70">
        <w:t>(</w:t>
      </w:r>
      <w:r w:rsidR="00077960">
        <w:t>PI: E</w:t>
      </w:r>
      <w:r w:rsidR="00BE1C70">
        <w:t>.</w:t>
      </w:r>
      <w:r w:rsidR="00077960">
        <w:t xml:space="preserve"> McNally). </w:t>
      </w:r>
      <w:r>
        <w:t xml:space="preserve">American Heart Association. 2019 PROJECT Arrhythmias Sudden Cardiac Death Strategically Focused Research Network. Role: </w:t>
      </w:r>
      <w:r w:rsidRPr="005D520A">
        <w:rPr>
          <w:b/>
        </w:rPr>
        <w:t>Co-Investigator</w:t>
      </w:r>
      <w:r>
        <w:t>. Direct Cost: $3,709,195.</w:t>
      </w:r>
    </w:p>
    <w:p w14:paraId="1169D60A" w14:textId="566D6991" w:rsidR="00B323D1" w:rsidRPr="00425D90" w:rsidRDefault="00B323D1" w:rsidP="002F05E4">
      <w:pPr>
        <w:tabs>
          <w:tab w:val="left" w:pos="5040"/>
          <w:tab w:val="left" w:pos="8640"/>
        </w:tabs>
        <w:autoSpaceDE w:val="0"/>
        <w:autoSpaceDN w:val="0"/>
        <w:rPr>
          <w:bCs/>
        </w:rPr>
      </w:pPr>
    </w:p>
    <w:p w14:paraId="2FCA8ADE" w14:textId="76CD8B7D" w:rsidR="00425D90" w:rsidRDefault="00733D65" w:rsidP="006D67AE">
      <w:pPr>
        <w:ind w:left="1440" w:hanging="1440"/>
        <w:rPr>
          <w:b/>
          <w:u w:val="single"/>
        </w:rPr>
      </w:pPr>
      <w:r>
        <w:rPr>
          <w:b/>
          <w:u w:val="single"/>
        </w:rPr>
        <w:t>Complete</w:t>
      </w:r>
    </w:p>
    <w:p w14:paraId="07F67E73" w14:textId="77777777" w:rsidR="00A05ED3" w:rsidRDefault="00A05ED3" w:rsidP="003E7A73">
      <w:pPr>
        <w:ind w:left="1440" w:hanging="1440"/>
      </w:pPr>
    </w:p>
    <w:p w14:paraId="4679C025" w14:textId="7EB01075" w:rsidR="003E7A73" w:rsidRDefault="003E7A73" w:rsidP="003E7A73">
      <w:pPr>
        <w:ind w:left="1440" w:hanging="1440"/>
      </w:pPr>
      <w:r>
        <w:t>2018 – 2023</w:t>
      </w:r>
      <w:r>
        <w:tab/>
        <w:t xml:space="preserve">Illinois Precision Medicine Consortium (IPMC). (PI: </w:t>
      </w:r>
      <w:r w:rsidR="008F11B9">
        <w:t xml:space="preserve">P. </w:t>
      </w:r>
      <w:r>
        <w:t>Greenland) National Institutes of Health</w:t>
      </w:r>
      <w:r w:rsidR="00C97CAD">
        <w:t>,</w:t>
      </w:r>
      <w:r>
        <w:t xml:space="preserve"> OT2 OD 026557-01. Role: </w:t>
      </w:r>
      <w:r w:rsidRPr="00555C12">
        <w:rPr>
          <w:b/>
        </w:rPr>
        <w:t>Co-Investigator</w:t>
      </w:r>
      <w:r>
        <w:t>. Direct Cost: $10,267,108.</w:t>
      </w:r>
    </w:p>
    <w:p w14:paraId="588DFE54" w14:textId="77777777" w:rsidR="00A05ED3" w:rsidRDefault="00A05ED3" w:rsidP="00A05ED3">
      <w:pPr>
        <w:keepLines/>
        <w:tabs>
          <w:tab w:val="left" w:pos="1440"/>
        </w:tabs>
      </w:pPr>
    </w:p>
    <w:p w14:paraId="3234E25B" w14:textId="77777777" w:rsidR="00A05ED3" w:rsidRDefault="00A05ED3" w:rsidP="00A05ED3">
      <w:pPr>
        <w:ind w:left="1440" w:hanging="1440"/>
      </w:pPr>
      <w:r>
        <w:t xml:space="preserve">2020 – 2021 </w:t>
      </w:r>
      <w:r>
        <w:tab/>
        <w:t xml:space="preserve">Improving the Pelvic Health of Women and Girls Through the Use of a Digital Coaching Platform. (PI: K. Kenton). Small Business Innovation Research/National Institute of Health 1 R41 HD 097845-01A1. Role: </w:t>
      </w:r>
      <w:r w:rsidRPr="0093556B">
        <w:rPr>
          <w:b/>
        </w:rPr>
        <w:t>Co-Investigator</w:t>
      </w:r>
      <w:r>
        <w:t>. Direct Cost: $210,199.</w:t>
      </w:r>
    </w:p>
    <w:p w14:paraId="177658AF" w14:textId="77777777" w:rsidR="00A05ED3" w:rsidRDefault="00A05ED3" w:rsidP="00251E99">
      <w:pPr>
        <w:keepLines/>
        <w:tabs>
          <w:tab w:val="left" w:pos="1440"/>
        </w:tabs>
        <w:ind w:left="1440" w:hanging="1440"/>
      </w:pPr>
    </w:p>
    <w:p w14:paraId="42E3F729" w14:textId="77777777" w:rsidR="00A05ED3" w:rsidRDefault="00A05ED3" w:rsidP="00A05ED3">
      <w:pPr>
        <w:ind w:left="1440" w:hanging="1440"/>
      </w:pPr>
      <w:r>
        <w:t xml:space="preserve">2019 – 2020 </w:t>
      </w:r>
      <w:r>
        <w:tab/>
        <w:t>Harnessing the Power of Emotional Flow for Health Risk Management. (</w:t>
      </w:r>
      <w:r w:rsidRPr="00BE1C70">
        <w:rPr>
          <w:b/>
        </w:rPr>
        <w:t>Co-</w:t>
      </w:r>
      <w:r w:rsidRPr="00422C63">
        <w:rPr>
          <w:b/>
        </w:rPr>
        <w:t xml:space="preserve">PI: </w:t>
      </w:r>
      <w:r>
        <w:rPr>
          <w:b/>
        </w:rPr>
        <w:t xml:space="preserve">C.L. </w:t>
      </w:r>
      <w:r w:rsidRPr="00422C63">
        <w:rPr>
          <w:b/>
        </w:rPr>
        <w:t>Scherr</w:t>
      </w:r>
      <w:r>
        <w:rPr>
          <w:b/>
        </w:rPr>
        <w:t xml:space="preserve">, </w:t>
      </w:r>
      <w:r>
        <w:t>N. Walter). Delaney Family Fund for Research in Health Communication. Direct Cost: $77,513.</w:t>
      </w:r>
    </w:p>
    <w:p w14:paraId="3E8DBFF4" w14:textId="77777777" w:rsidR="00A05ED3" w:rsidRDefault="00A05ED3" w:rsidP="00A05ED3">
      <w:pPr>
        <w:ind w:left="1440" w:hanging="1440"/>
      </w:pPr>
    </w:p>
    <w:p w14:paraId="5F09C83C" w14:textId="77777777" w:rsidR="00A05ED3" w:rsidRDefault="00A05ED3" w:rsidP="00A05ED3">
      <w:pPr>
        <w:ind w:left="1440" w:hanging="1440"/>
      </w:pPr>
      <w:r>
        <w:lastRenderedPageBreak/>
        <w:t>2018 – 2020</w:t>
      </w:r>
      <w:r>
        <w:tab/>
        <w:t>Managing Stressful Burden to Attain</w:t>
      </w:r>
      <w:r w:rsidRPr="00077960">
        <w:t xml:space="preserve"> </w:t>
      </w:r>
      <w:r>
        <w:t xml:space="preserve">Both Healthful Lifestyle and Medical Regimen Adherence by Cancer Survivors. (PI: B. Spring). Innovative Initiatives Incubator (I3). Role: </w:t>
      </w:r>
      <w:r w:rsidRPr="00077960">
        <w:rPr>
          <w:b/>
        </w:rPr>
        <w:t>Co-Investigator</w:t>
      </w:r>
      <w:r>
        <w:rPr>
          <w:b/>
        </w:rPr>
        <w:t>.</w:t>
      </w:r>
      <w:r>
        <w:t xml:space="preserve"> Direct Cost: $190,000.</w:t>
      </w:r>
    </w:p>
    <w:p w14:paraId="15538269" w14:textId="77777777" w:rsidR="00A05ED3" w:rsidRDefault="00A05ED3" w:rsidP="00A05ED3">
      <w:pPr>
        <w:ind w:left="1440" w:hanging="1440"/>
      </w:pPr>
    </w:p>
    <w:p w14:paraId="48517D2D" w14:textId="3FBEBD1A" w:rsidR="00A05ED3" w:rsidRDefault="00A05ED3" w:rsidP="00A05ED3">
      <w:pPr>
        <w:keepLines/>
        <w:tabs>
          <w:tab w:val="left" w:pos="1440"/>
        </w:tabs>
        <w:ind w:left="1440" w:hanging="1440"/>
      </w:pPr>
      <w:r w:rsidRPr="00251E99">
        <w:t>2018 – 2020</w:t>
      </w:r>
      <w:r>
        <w:tab/>
        <w:t>Recruiting Minority Populations in Pharmacogenomics Trials. (</w:t>
      </w:r>
      <w:r>
        <w:rPr>
          <w:b/>
        </w:rPr>
        <w:t>PI:</w:t>
      </w:r>
      <w:r w:rsidRPr="00251E99">
        <w:rPr>
          <w:b/>
        </w:rPr>
        <w:t xml:space="preserve"> </w:t>
      </w:r>
      <w:r>
        <w:rPr>
          <w:b/>
        </w:rPr>
        <w:t xml:space="preserve">C.L. </w:t>
      </w:r>
      <w:r w:rsidRPr="00251E99">
        <w:rPr>
          <w:b/>
        </w:rPr>
        <w:t>Scherr</w:t>
      </w:r>
      <w:r>
        <w:rPr>
          <w:b/>
        </w:rPr>
        <w:t>)</w:t>
      </w:r>
      <w:r w:rsidRPr="00251E99">
        <w:rPr>
          <w:b/>
        </w:rPr>
        <w:t>.</w:t>
      </w:r>
      <w:r>
        <w:t xml:space="preserve"> Delaney Family Fund for Research in Health Communication. Direct Cost: $70,390.</w:t>
      </w:r>
    </w:p>
    <w:p w14:paraId="0FB58CB7" w14:textId="77777777" w:rsidR="00A05ED3" w:rsidRDefault="00A05ED3" w:rsidP="00251E99">
      <w:pPr>
        <w:keepLines/>
        <w:tabs>
          <w:tab w:val="left" w:pos="1440"/>
        </w:tabs>
        <w:ind w:left="1440" w:hanging="1440"/>
      </w:pPr>
    </w:p>
    <w:p w14:paraId="773A669B" w14:textId="748C6026" w:rsidR="00251E99" w:rsidRDefault="00251E99" w:rsidP="00251E99">
      <w:pPr>
        <w:keepLines/>
        <w:tabs>
          <w:tab w:val="left" w:pos="1440"/>
        </w:tabs>
        <w:ind w:left="1440" w:hanging="1440"/>
      </w:pPr>
      <w:r>
        <w:t>2017- 2019</w:t>
      </w:r>
      <w:r>
        <w:tab/>
        <w:t>Reducing Health Disparities through Parent Narratives: Development of a Video Intervention to Promote Parental Discussion of Developmental Delays with their Pediatrician.</w:t>
      </w:r>
      <w:r w:rsidR="003E7A73">
        <w:t xml:space="preserve"> </w:t>
      </w:r>
      <w:r w:rsidR="008F11B9">
        <w:t>(</w:t>
      </w:r>
      <w:r w:rsidR="008F11B9" w:rsidRPr="008F11B9">
        <w:rPr>
          <w:b/>
        </w:rPr>
        <w:t>Co-</w:t>
      </w:r>
      <w:r w:rsidR="003E7A73" w:rsidRPr="003E7A73">
        <w:rPr>
          <w:b/>
        </w:rPr>
        <w:t xml:space="preserve">PI: </w:t>
      </w:r>
      <w:r w:rsidR="008F11B9">
        <w:rPr>
          <w:b/>
        </w:rPr>
        <w:t xml:space="preserve">C.L. </w:t>
      </w:r>
      <w:r w:rsidR="003E7A73" w:rsidRPr="003E7A73">
        <w:rPr>
          <w:b/>
        </w:rPr>
        <w:t>Scherr</w:t>
      </w:r>
      <w:r w:rsidR="008F11B9">
        <w:rPr>
          <w:b/>
        </w:rPr>
        <w:t xml:space="preserve">, </w:t>
      </w:r>
      <w:r w:rsidR="008F11B9" w:rsidRPr="008F11B9">
        <w:t>M.</w:t>
      </w:r>
      <w:r w:rsidR="003E7A73">
        <w:t xml:space="preserve"> Roberts).</w:t>
      </w:r>
      <w:r>
        <w:t xml:space="preserve"> Delaney Family Fund for Research in Health</w:t>
      </w:r>
      <w:r w:rsidR="003E7A73">
        <w:t xml:space="preserve"> Communication. </w:t>
      </w:r>
      <w:r>
        <w:t>Direct cost: $55,810.</w:t>
      </w:r>
    </w:p>
    <w:p w14:paraId="167F430B" w14:textId="77777777" w:rsidR="00251E99" w:rsidRDefault="00251E99" w:rsidP="00251E99">
      <w:pPr>
        <w:keepLines/>
        <w:tabs>
          <w:tab w:val="left" w:pos="1440"/>
        </w:tabs>
        <w:ind w:left="1440" w:hanging="1440"/>
      </w:pPr>
    </w:p>
    <w:p w14:paraId="2B3BC4DB" w14:textId="31EB0A85" w:rsidR="00251E99" w:rsidRDefault="00251E99" w:rsidP="00251E99">
      <w:pPr>
        <w:keepLines/>
        <w:tabs>
          <w:tab w:val="left" w:pos="1440"/>
        </w:tabs>
        <w:ind w:left="1440" w:hanging="1440"/>
      </w:pPr>
      <w:r>
        <w:t>2016</w:t>
      </w:r>
      <w:r>
        <w:tab/>
        <w:t>Development of an Animated Video to Improve Recruitment to a Window Trial for Cancer Prevention.</w:t>
      </w:r>
      <w:r w:rsidR="003E7A73">
        <w:t xml:space="preserve"> </w:t>
      </w:r>
      <w:r w:rsidR="008F11B9">
        <w:t>(</w:t>
      </w:r>
      <w:r w:rsidR="003E7A73" w:rsidRPr="003E7A73">
        <w:rPr>
          <w:b/>
        </w:rPr>
        <w:t xml:space="preserve">PI: </w:t>
      </w:r>
      <w:r w:rsidR="008F11B9">
        <w:rPr>
          <w:b/>
        </w:rPr>
        <w:t xml:space="preserve">C.L. </w:t>
      </w:r>
      <w:r w:rsidR="003E7A73" w:rsidRPr="003E7A73">
        <w:rPr>
          <w:b/>
        </w:rPr>
        <w:t>Scherr</w:t>
      </w:r>
      <w:r w:rsidR="008F11B9">
        <w:rPr>
          <w:b/>
        </w:rPr>
        <w:t>)</w:t>
      </w:r>
      <w:r w:rsidR="003E7A73" w:rsidRPr="003E7A73">
        <w:rPr>
          <w:b/>
        </w:rPr>
        <w:t>.</w:t>
      </w:r>
      <w:r>
        <w:t xml:space="preserve"> Lurie Cancer Center, Cancer Control and Prevention Pilot Grant. Direct Cost: $10,000</w:t>
      </w:r>
    </w:p>
    <w:p w14:paraId="0E061B2A" w14:textId="77777777" w:rsidR="00251E99" w:rsidRDefault="00251E99" w:rsidP="00E12B6E">
      <w:pPr>
        <w:keepLines/>
        <w:tabs>
          <w:tab w:val="left" w:pos="1440"/>
        </w:tabs>
      </w:pPr>
    </w:p>
    <w:p w14:paraId="336470B0" w14:textId="77777777" w:rsidR="003E7A73" w:rsidRDefault="003E7A73" w:rsidP="003E7A73">
      <w:pPr>
        <w:keepLines/>
        <w:tabs>
          <w:tab w:val="left" w:pos="1440"/>
        </w:tabs>
      </w:pPr>
      <w:r>
        <w:t xml:space="preserve">2016 – 2018    </w:t>
      </w:r>
      <w:r w:rsidRPr="00337981">
        <w:t xml:space="preserve">Communicate and </w:t>
      </w:r>
      <w:r>
        <w:t xml:space="preserve">Learn about Your Variant of Uncertain Significance </w:t>
      </w:r>
      <w:r w:rsidRPr="00337981">
        <w:t>(CLEAR-</w:t>
      </w:r>
      <w:r>
        <w:t xml:space="preserve">        </w:t>
      </w:r>
    </w:p>
    <w:p w14:paraId="2F43E19C" w14:textId="1BFFC5BB" w:rsidR="003E7A73" w:rsidRPr="009B60F1" w:rsidRDefault="003E7A73" w:rsidP="003E7A73">
      <w:pPr>
        <w:keepLines/>
        <w:ind w:left="1440"/>
      </w:pPr>
      <w:r w:rsidRPr="00337981">
        <w:t>VUS)</w:t>
      </w:r>
      <w:r>
        <w:t xml:space="preserve">. </w:t>
      </w:r>
      <w:r w:rsidR="008F11B9">
        <w:t>(</w:t>
      </w:r>
      <w:r w:rsidRPr="003E7A73">
        <w:rPr>
          <w:b/>
        </w:rPr>
        <w:t xml:space="preserve">PI: </w:t>
      </w:r>
      <w:r w:rsidR="008F11B9">
        <w:rPr>
          <w:b/>
        </w:rPr>
        <w:t xml:space="preserve">C.L. </w:t>
      </w:r>
      <w:r w:rsidRPr="003E7A73">
        <w:rPr>
          <w:b/>
        </w:rPr>
        <w:t>Scherr</w:t>
      </w:r>
      <w:r w:rsidR="008F11B9">
        <w:rPr>
          <w:b/>
        </w:rPr>
        <w:t>)</w:t>
      </w:r>
      <w:r w:rsidRPr="003E7A73">
        <w:rPr>
          <w:b/>
        </w:rPr>
        <w:t>.</w:t>
      </w:r>
      <w:r>
        <w:t xml:space="preserve"> </w:t>
      </w:r>
      <w:r w:rsidRPr="00C21B17">
        <w:t>National Cancer Institute/National Institutes of Health</w:t>
      </w:r>
      <w:r w:rsidR="007B6BB1">
        <w:t xml:space="preserve">. </w:t>
      </w:r>
      <w:r w:rsidR="00466E4D">
        <w:t>R03CA194643-02</w:t>
      </w:r>
      <w:r>
        <w:t>. Direct Cost: $100,000</w:t>
      </w:r>
    </w:p>
    <w:p w14:paraId="6FA5F52C" w14:textId="5A70DCA9" w:rsidR="003E7A73" w:rsidRDefault="003E7A73" w:rsidP="00E12B6E">
      <w:pPr>
        <w:keepLines/>
        <w:tabs>
          <w:tab w:val="left" w:pos="1440"/>
        </w:tabs>
      </w:pPr>
    </w:p>
    <w:p w14:paraId="03F79E15" w14:textId="77777777" w:rsidR="008F11B9" w:rsidRDefault="008F11B9" w:rsidP="008F11B9">
      <w:pPr>
        <w:keepLines/>
        <w:ind w:left="1440" w:hanging="1440"/>
      </w:pPr>
      <w:r>
        <w:t xml:space="preserve">2015 – 2016 </w:t>
      </w:r>
      <w:r>
        <w:tab/>
      </w:r>
      <w:r w:rsidRPr="00337981">
        <w:t>Turning Change Into Choice: Understanding BRCA Previvors’ Uncertain Health Journeys.</w:t>
      </w:r>
      <w:r>
        <w:t xml:space="preserve"> (PI: M. Dean). University of South Florida New Research Grant. Role: </w:t>
      </w:r>
      <w:r w:rsidRPr="00484F99">
        <w:rPr>
          <w:b/>
        </w:rPr>
        <w:t>Co-Investigator</w:t>
      </w:r>
      <w:r>
        <w:t xml:space="preserve">. </w:t>
      </w:r>
    </w:p>
    <w:p w14:paraId="373F6C84" w14:textId="77777777" w:rsidR="008F11B9" w:rsidRDefault="008F11B9" w:rsidP="00BE1C70">
      <w:pPr>
        <w:keepLines/>
        <w:ind w:left="1440" w:hanging="1440"/>
      </w:pPr>
    </w:p>
    <w:p w14:paraId="56ADA1A2" w14:textId="765035F8" w:rsidR="00BE1C70" w:rsidRPr="0030280F" w:rsidRDefault="00BE1C70" w:rsidP="00BE1C70">
      <w:pPr>
        <w:keepLines/>
        <w:ind w:left="1440" w:hanging="1440"/>
      </w:pPr>
      <w:r>
        <w:t xml:space="preserve">2015 </w:t>
      </w:r>
      <w:r>
        <w:tab/>
        <w:t xml:space="preserve">Community Health Needs Assessment. </w:t>
      </w:r>
      <w:r w:rsidR="008F11B9">
        <w:t>(</w:t>
      </w:r>
      <w:r>
        <w:t>PI: M. Cleary-Fishman</w:t>
      </w:r>
      <w:r w:rsidR="008F11B9">
        <w:t>)</w:t>
      </w:r>
      <w:r>
        <w:t xml:space="preserve">. Contract #0071 from the Patient Centered Outcomes and Research Institute (PCORI). Role: </w:t>
      </w:r>
      <w:r w:rsidRPr="0030280F">
        <w:rPr>
          <w:b/>
        </w:rPr>
        <w:t>Consultant</w:t>
      </w:r>
      <w:r>
        <w:t>.</w:t>
      </w:r>
    </w:p>
    <w:p w14:paraId="5E1EBB23" w14:textId="77777777" w:rsidR="00BE1C70" w:rsidRDefault="00BE1C70" w:rsidP="00BE1C70">
      <w:pPr>
        <w:keepLines/>
        <w:rPr>
          <w:i/>
        </w:rPr>
      </w:pPr>
    </w:p>
    <w:p w14:paraId="5BFE0E25" w14:textId="6AADCDE0" w:rsidR="00BE1C70" w:rsidRPr="00036B79" w:rsidRDefault="00BE1C70" w:rsidP="00BE1C70">
      <w:pPr>
        <w:keepLines/>
        <w:ind w:left="1440" w:hanging="1440"/>
      </w:pPr>
      <w:r>
        <w:t xml:space="preserve">2014 – 2016 </w:t>
      </w:r>
      <w:r>
        <w:tab/>
      </w:r>
      <w:r w:rsidRPr="00337981">
        <w:t xml:space="preserve">Development </w:t>
      </w:r>
      <w:r>
        <w:t>of a</w:t>
      </w:r>
      <w:r w:rsidRPr="00337981">
        <w:t xml:space="preserve">n </w:t>
      </w:r>
      <w:proofErr w:type="spellStart"/>
      <w:r w:rsidRPr="00337981">
        <w:t>IPhone</w:t>
      </w:r>
      <w:proofErr w:type="spellEnd"/>
      <w:r>
        <w:t xml:space="preserve"> Application to Assist Individuals w</w:t>
      </w:r>
      <w:r w:rsidRPr="00337981">
        <w:t>ith</w:t>
      </w:r>
      <w:r>
        <w:t xml:space="preserve"> Hereditary Cancer Risk Adhere to Recommended Surveillance a</w:t>
      </w:r>
      <w:r w:rsidRPr="00337981">
        <w:t>nd Medical Management.</w:t>
      </w:r>
      <w:r>
        <w:t xml:space="preserve"> </w:t>
      </w:r>
      <w:r w:rsidR="008F11B9">
        <w:t>(</w:t>
      </w:r>
      <w:r>
        <w:t xml:space="preserve">PI: </w:t>
      </w:r>
      <w:r w:rsidR="008F11B9">
        <w:t xml:space="preserve">S. </w:t>
      </w:r>
      <w:r>
        <w:t>Cohen</w:t>
      </w:r>
      <w:r w:rsidR="008F11B9">
        <w:t>)</w:t>
      </w:r>
      <w:r>
        <w:t>.</w:t>
      </w:r>
      <w:r w:rsidRPr="00337981">
        <w:t xml:space="preserve"> </w:t>
      </w:r>
      <w:r>
        <w:t xml:space="preserve">St. Vincent Foundation Grant. Role: </w:t>
      </w:r>
      <w:r w:rsidRPr="00667833">
        <w:rPr>
          <w:b/>
        </w:rPr>
        <w:t>Consultant</w:t>
      </w:r>
      <w:r>
        <w:t>.</w:t>
      </w:r>
    </w:p>
    <w:p w14:paraId="3C7198E1" w14:textId="77777777" w:rsidR="00BE1C70" w:rsidRDefault="00BE1C70" w:rsidP="00BE1C70">
      <w:pPr>
        <w:keepLines/>
        <w:rPr>
          <w:b/>
          <w:u w:val="single"/>
        </w:rPr>
      </w:pPr>
    </w:p>
    <w:p w14:paraId="6D02B7BE" w14:textId="441B6212" w:rsidR="00BE1C70" w:rsidRPr="007E6C5D" w:rsidRDefault="00BE1C70" w:rsidP="00BE1C70">
      <w:pPr>
        <w:keepLines/>
        <w:ind w:left="1440" w:hanging="1440"/>
      </w:pPr>
      <w:r>
        <w:t xml:space="preserve">2013 – 2014 </w:t>
      </w:r>
      <w:r>
        <w:tab/>
      </w:r>
      <w:r w:rsidRPr="00337981">
        <w:t xml:space="preserve">Development </w:t>
      </w:r>
      <w:r>
        <w:t>of a Tool t</w:t>
      </w:r>
      <w:r w:rsidRPr="00337981">
        <w:t xml:space="preserve">o Assist </w:t>
      </w:r>
      <w:r w:rsidRPr="007A04E2">
        <w:rPr>
          <w:i/>
        </w:rPr>
        <w:t>BRCA+</w:t>
      </w:r>
      <w:r>
        <w:t xml:space="preserve"> Individuals Adhere to Recommended Surveillance a</w:t>
      </w:r>
      <w:r w:rsidRPr="00337981">
        <w:t>nd Medical Management.</w:t>
      </w:r>
      <w:r>
        <w:t xml:space="preserve"> </w:t>
      </w:r>
      <w:r w:rsidR="008F11B9">
        <w:t>(</w:t>
      </w:r>
      <w:r>
        <w:t>PI:</w:t>
      </w:r>
      <w:r w:rsidR="008F11B9">
        <w:t xml:space="preserve"> S.</w:t>
      </w:r>
      <w:r>
        <w:t xml:space="preserve"> Cohen</w:t>
      </w:r>
      <w:r w:rsidR="008F11B9">
        <w:t>)</w:t>
      </w:r>
      <w:r>
        <w:t>.</w:t>
      </w:r>
      <w:r w:rsidRPr="007E6C5D">
        <w:rPr>
          <w:i/>
        </w:rPr>
        <w:t xml:space="preserve"> </w:t>
      </w:r>
      <w:r>
        <w:t xml:space="preserve">National Society of Genetic Counselors Cancer SIG Grant Award. Role: </w:t>
      </w:r>
      <w:r w:rsidRPr="00667833">
        <w:rPr>
          <w:b/>
        </w:rPr>
        <w:t>Consultant</w:t>
      </w:r>
      <w:r>
        <w:t xml:space="preserve">. </w:t>
      </w:r>
    </w:p>
    <w:p w14:paraId="1C4FE338" w14:textId="77777777" w:rsidR="00BE1C70" w:rsidRDefault="00BE1C70" w:rsidP="00BE1C70">
      <w:pPr>
        <w:keepLines/>
        <w:rPr>
          <w:i/>
        </w:rPr>
      </w:pPr>
    </w:p>
    <w:p w14:paraId="3FCCA419" w14:textId="15EDD18D" w:rsidR="00BE1C70" w:rsidRDefault="00BE1C70" w:rsidP="00BE1C70">
      <w:pPr>
        <w:keepLines/>
        <w:ind w:left="1440" w:hanging="1440"/>
        <w:rPr>
          <w:b/>
        </w:rPr>
      </w:pPr>
      <w:r>
        <w:t xml:space="preserve">2012 – 2013 </w:t>
      </w:r>
      <w:r>
        <w:tab/>
      </w:r>
      <w:r w:rsidRPr="00337981">
        <w:t>Assessing Pr</w:t>
      </w:r>
      <w:r>
        <w:t>eferred Visual Representations of Risk i</w:t>
      </w:r>
      <w:r w:rsidRPr="00337981">
        <w:t>n Informed Consent Documents</w:t>
      </w:r>
      <w:r>
        <w:t xml:space="preserve">. </w:t>
      </w:r>
      <w:r w:rsidR="008F11B9">
        <w:t>(</w:t>
      </w:r>
      <w:r w:rsidRPr="008F11B9">
        <w:rPr>
          <w:b/>
        </w:rPr>
        <w:t xml:space="preserve">PI: </w:t>
      </w:r>
      <w:r w:rsidR="008F11B9" w:rsidRPr="008F11B9">
        <w:rPr>
          <w:b/>
        </w:rPr>
        <w:t>C.L.</w:t>
      </w:r>
      <w:r w:rsidR="008F11B9">
        <w:t xml:space="preserve"> </w:t>
      </w:r>
      <w:r w:rsidRPr="00933B5B">
        <w:rPr>
          <w:b/>
        </w:rPr>
        <w:t>Scherr</w:t>
      </w:r>
      <w:r w:rsidR="008F11B9">
        <w:rPr>
          <w:b/>
        </w:rPr>
        <w:t>)</w:t>
      </w:r>
      <w:r>
        <w:rPr>
          <w:b/>
        </w:rPr>
        <w:t xml:space="preserve">. </w:t>
      </w:r>
      <w:r>
        <w:t xml:space="preserve">Hoosier Oncology Group Pilot Grant. </w:t>
      </w:r>
      <w:r w:rsidRPr="009B60F1">
        <w:t>$2,000</w:t>
      </w:r>
    </w:p>
    <w:p w14:paraId="28C03B3C" w14:textId="77777777" w:rsidR="00BE1C70" w:rsidRDefault="00BE1C70" w:rsidP="00BE1C70">
      <w:pPr>
        <w:keepLines/>
        <w:ind w:left="1440" w:hanging="1440"/>
        <w:rPr>
          <w:b/>
        </w:rPr>
      </w:pPr>
    </w:p>
    <w:p w14:paraId="71AD32B4" w14:textId="0712C7C3" w:rsidR="00BE1C70" w:rsidRPr="005C7F01" w:rsidRDefault="00BE1C70" w:rsidP="00BE1C70">
      <w:pPr>
        <w:keepLines/>
        <w:ind w:left="1440" w:hanging="1440"/>
      </w:pPr>
      <w:r w:rsidRPr="005C7F01">
        <w:t>2011</w:t>
      </w:r>
      <w:r>
        <w:tab/>
        <w:t xml:space="preserve">Purdue Research Foundation Grant for Development of Doctoral Dissertation. </w:t>
      </w:r>
      <w:r w:rsidR="008F11B9">
        <w:t>(</w:t>
      </w:r>
      <w:r w:rsidRPr="007D24A1">
        <w:rPr>
          <w:b/>
        </w:rPr>
        <w:t>PI:</w:t>
      </w:r>
      <w:r w:rsidR="008F11B9">
        <w:rPr>
          <w:b/>
        </w:rPr>
        <w:t xml:space="preserve"> C.L.</w:t>
      </w:r>
      <w:r>
        <w:t xml:space="preserve"> </w:t>
      </w:r>
      <w:r w:rsidRPr="005C7F01">
        <w:rPr>
          <w:b/>
        </w:rPr>
        <w:t>Scherr</w:t>
      </w:r>
      <w:r w:rsidR="008F11B9">
        <w:rPr>
          <w:b/>
        </w:rPr>
        <w:t>)</w:t>
      </w:r>
      <w:r w:rsidRPr="005C7F01">
        <w:rPr>
          <w:b/>
        </w:rPr>
        <w:t>.</w:t>
      </w:r>
      <w:r>
        <w:t xml:space="preserve"> Purdue University College of Liberal Arts. </w:t>
      </w:r>
    </w:p>
    <w:p w14:paraId="04A49A31" w14:textId="710177FA" w:rsidR="00337981" w:rsidRDefault="00337981" w:rsidP="007148C7">
      <w:pPr>
        <w:keepLines/>
        <w:rPr>
          <w:b/>
          <w:u w:val="double"/>
        </w:rPr>
      </w:pPr>
    </w:p>
    <w:p w14:paraId="20B21677" w14:textId="7B28A8A9" w:rsidR="001B18A7" w:rsidRPr="00641D4B" w:rsidRDefault="006249FC" w:rsidP="007148C7">
      <w:pPr>
        <w:keepLines/>
        <w:rPr>
          <w:b/>
          <w:u w:val="double"/>
        </w:rPr>
      </w:pPr>
      <w:r>
        <w:rPr>
          <w:b/>
          <w:u w:val="double"/>
        </w:rPr>
        <w:t xml:space="preserve">PEER-REVIEWED </w:t>
      </w:r>
      <w:r w:rsidR="00AB2AD0" w:rsidRPr="00641D4B">
        <w:rPr>
          <w:b/>
          <w:u w:val="double"/>
        </w:rPr>
        <w:t>PUBLICATIONS</w:t>
      </w:r>
      <w:r w:rsidR="00641D4B">
        <w:rPr>
          <w:b/>
          <w:u w:val="double"/>
        </w:rPr>
        <w:t xml:space="preserve">                                                                                                                       </w:t>
      </w:r>
    </w:p>
    <w:p w14:paraId="381098CA" w14:textId="0D4679C9" w:rsidR="002B6372" w:rsidRDefault="008F5975" w:rsidP="00F77653">
      <w:pPr>
        <w:keepLines/>
        <w:rPr>
          <w:i/>
        </w:rPr>
      </w:pPr>
      <w:r w:rsidRPr="008D2E20">
        <w:rPr>
          <w:i/>
        </w:rPr>
        <w:t>*</w:t>
      </w:r>
      <w:r>
        <w:rPr>
          <w:i/>
        </w:rPr>
        <w:t xml:space="preserve">Denotes graduate student author </w:t>
      </w:r>
    </w:p>
    <w:p w14:paraId="242E78C6" w14:textId="63BADA13" w:rsidR="002B19D8" w:rsidRDefault="002B6372" w:rsidP="00F77653">
      <w:pPr>
        <w:keepLines/>
        <w:rPr>
          <w:i/>
        </w:rPr>
      </w:pPr>
      <w:r>
        <w:rPr>
          <w:i/>
          <w:vertAlign w:val="superscript"/>
        </w:rPr>
        <w:t>^</w:t>
      </w:r>
      <w:r w:rsidR="008F5975">
        <w:rPr>
          <w:i/>
        </w:rPr>
        <w:t xml:space="preserve">Denotes undergraduate student author </w:t>
      </w:r>
    </w:p>
    <w:p w14:paraId="1FE62141" w14:textId="77777777" w:rsidR="00444BEC" w:rsidRPr="00444BEC" w:rsidRDefault="00444BEC" w:rsidP="00A65125">
      <w:pPr>
        <w:pStyle w:val="ListParagraph"/>
        <w:keepLines/>
        <w:tabs>
          <w:tab w:val="left" w:pos="900"/>
        </w:tabs>
        <w:ind w:left="360"/>
        <w:rPr>
          <w:i/>
        </w:rPr>
      </w:pPr>
    </w:p>
    <w:p w14:paraId="12C0675C" w14:textId="573619C8" w:rsidR="008A1A84" w:rsidRPr="004225F2" w:rsidRDefault="008A1A84" w:rsidP="000009FC">
      <w:pPr>
        <w:pStyle w:val="ListParagraph"/>
        <w:keepLines/>
        <w:numPr>
          <w:ilvl w:val="0"/>
          <w:numId w:val="3"/>
        </w:numPr>
        <w:tabs>
          <w:tab w:val="left" w:pos="900"/>
        </w:tabs>
        <w:ind w:left="360"/>
      </w:pPr>
      <w:r>
        <w:t xml:space="preserve">Kalke, </w:t>
      </w:r>
      <w:proofErr w:type="gramStart"/>
      <w:r>
        <w:t>K.,*</w:t>
      </w:r>
      <w:proofErr w:type="gramEnd"/>
      <w:r>
        <w:t xml:space="preserve"> Levin, H.,* &amp; </w:t>
      </w:r>
      <w:r w:rsidRPr="00AA7B6E">
        <w:rPr>
          <w:b/>
          <w:bCs/>
        </w:rPr>
        <w:t>Scherr, C.L.</w:t>
      </w:r>
      <w:r>
        <w:t xml:space="preserve"> </w:t>
      </w:r>
      <w:r w:rsidR="000009FC">
        <w:t>(</w:t>
      </w:r>
      <w:r w:rsidR="00B461C7">
        <w:t>2021</w:t>
      </w:r>
      <w:r w:rsidR="000009FC">
        <w:t>)</w:t>
      </w:r>
      <w:r>
        <w:t xml:space="preserve">. The communication of uncertainty in health: A systematic literature review. </w:t>
      </w:r>
      <w:r w:rsidRPr="00AA7B6E">
        <w:rPr>
          <w:i/>
          <w:iCs/>
        </w:rPr>
        <w:t>Patient Education and Counseling</w:t>
      </w:r>
      <w:r w:rsidR="00B461C7">
        <w:rPr>
          <w:i/>
          <w:iCs/>
        </w:rPr>
        <w:t>. 104</w:t>
      </w:r>
      <w:r w:rsidR="00B461C7" w:rsidRPr="004225F2">
        <w:t>(8), 1945-1961.</w:t>
      </w:r>
      <w:r w:rsidR="004225F2">
        <w:t xml:space="preserve"> https://doi.org/10.1016/j.pec.2021.01.034</w:t>
      </w:r>
    </w:p>
    <w:p w14:paraId="31A14427" w14:textId="77777777" w:rsidR="008A1A84" w:rsidRPr="008A1A84" w:rsidRDefault="008A1A84" w:rsidP="008A1A84">
      <w:pPr>
        <w:pStyle w:val="ListParagraph"/>
        <w:keepLines/>
        <w:tabs>
          <w:tab w:val="left" w:pos="900"/>
        </w:tabs>
        <w:ind w:left="360"/>
        <w:rPr>
          <w:i/>
        </w:rPr>
      </w:pPr>
    </w:p>
    <w:p w14:paraId="1416BE5F" w14:textId="5E4E99B2" w:rsidR="00E07235" w:rsidRPr="007A3A07" w:rsidRDefault="00E07235" w:rsidP="00053AA9">
      <w:pPr>
        <w:pStyle w:val="ListParagraph"/>
        <w:keepLines/>
        <w:numPr>
          <w:ilvl w:val="0"/>
          <w:numId w:val="3"/>
        </w:numPr>
        <w:tabs>
          <w:tab w:val="left" w:pos="900"/>
        </w:tabs>
        <w:ind w:left="360"/>
        <w:rPr>
          <w:i/>
        </w:rPr>
      </w:pPr>
      <w:r w:rsidRPr="007A3A07">
        <w:rPr>
          <w:b/>
        </w:rPr>
        <w:t>Scherr, C.L.</w:t>
      </w:r>
      <w:r w:rsidRPr="007A3A07">
        <w:t xml:space="preserve">, Ramesh, </w:t>
      </w:r>
      <w:proofErr w:type="gramStart"/>
      <w:r w:rsidRPr="007A3A07">
        <w:t>S.,*</w:t>
      </w:r>
      <w:proofErr w:type="gramEnd"/>
      <w:r w:rsidRPr="007A3A07">
        <w:t xml:space="preserve"> Getachew-Smith, H.,* Kalke, K.,* Ramsey, K.,</w:t>
      </w:r>
      <w:r w:rsidRPr="007A3A07">
        <w:rPr>
          <w:vertAlign w:val="superscript"/>
        </w:rPr>
        <w:t>^</w:t>
      </w:r>
      <w:r w:rsidRPr="007A3A07">
        <w:t xml:space="preserve"> Fischhoff, B., &amp; Vadapar</w:t>
      </w:r>
      <w:r w:rsidR="00D35D1E" w:rsidRPr="007A3A07">
        <w:t>ampil, S.T. (</w:t>
      </w:r>
      <w:r w:rsidR="00D44552">
        <w:t>2021</w:t>
      </w:r>
      <w:r w:rsidRPr="007A3A07">
        <w:t xml:space="preserve">). How patients deal with an ambiguous medical test: Decision-making after genetic testing. </w:t>
      </w:r>
      <w:r w:rsidRPr="007A3A07">
        <w:rPr>
          <w:i/>
        </w:rPr>
        <w:t>Patient Education and Counseling</w:t>
      </w:r>
      <w:r w:rsidR="00D954A6" w:rsidRPr="007A3A07">
        <w:rPr>
          <w:i/>
        </w:rPr>
        <w:t>,</w:t>
      </w:r>
      <w:r w:rsidR="00D44552">
        <w:rPr>
          <w:i/>
        </w:rPr>
        <w:t>104</w:t>
      </w:r>
      <w:r w:rsidR="00D44552" w:rsidRPr="00B461C7">
        <w:rPr>
          <w:iCs/>
        </w:rPr>
        <w:t xml:space="preserve">(5), </w:t>
      </w:r>
      <w:r w:rsidR="00B461C7" w:rsidRPr="00B461C7">
        <w:rPr>
          <w:iCs/>
        </w:rPr>
        <w:t>953-959</w:t>
      </w:r>
      <w:r w:rsidR="00B461C7">
        <w:rPr>
          <w:iCs/>
        </w:rPr>
        <w:t>.</w:t>
      </w:r>
      <w:r w:rsidR="00D954A6" w:rsidRPr="007A3A07">
        <w:rPr>
          <w:i/>
        </w:rPr>
        <w:t xml:space="preserve"> </w:t>
      </w:r>
      <w:hyperlink r:id="rId8" w:tgtFrame="_blank" w:tooltip="Persistent link using digital object identifier" w:history="1">
        <w:r w:rsidR="00D954A6" w:rsidRPr="007A3A07">
          <w:rPr>
            <w:rStyle w:val="Hyperlink"/>
            <w:color w:val="auto"/>
            <w:u w:val="none"/>
          </w:rPr>
          <w:t>https://doi.org/10.1016/j.pec.2020.10.020</w:t>
        </w:r>
      </w:hyperlink>
    </w:p>
    <w:p w14:paraId="55DB6A6D" w14:textId="77777777" w:rsidR="00E07235" w:rsidRPr="007A3A07" w:rsidRDefault="00E07235" w:rsidP="00E07235">
      <w:pPr>
        <w:pStyle w:val="ListParagraph"/>
        <w:keepLines/>
        <w:tabs>
          <w:tab w:val="left" w:pos="900"/>
        </w:tabs>
        <w:ind w:left="360"/>
        <w:rPr>
          <w:i/>
        </w:rPr>
      </w:pPr>
    </w:p>
    <w:p w14:paraId="2922380E" w14:textId="1E5C199F" w:rsidR="00053AA9" w:rsidRPr="007A3A07" w:rsidRDefault="00053AA9" w:rsidP="00053AA9">
      <w:pPr>
        <w:pStyle w:val="ListParagraph"/>
        <w:keepLines/>
        <w:numPr>
          <w:ilvl w:val="0"/>
          <w:numId w:val="3"/>
        </w:numPr>
        <w:tabs>
          <w:tab w:val="left" w:pos="900"/>
        </w:tabs>
        <w:ind w:left="360"/>
        <w:rPr>
          <w:i/>
        </w:rPr>
      </w:pPr>
      <w:proofErr w:type="spellStart"/>
      <w:r w:rsidRPr="007A3A07">
        <w:t>Staras</w:t>
      </w:r>
      <w:proofErr w:type="spellEnd"/>
      <w:r w:rsidRPr="007A3A07">
        <w:t xml:space="preserve">, S.A.S, Vadaparampil, S.T., Thompson, L.A., </w:t>
      </w:r>
      <w:r w:rsidRPr="007A3A07">
        <w:rPr>
          <w:b/>
        </w:rPr>
        <w:t>Scherr, C.L.</w:t>
      </w:r>
      <w:r w:rsidRPr="007A3A07">
        <w:t>, Gurka, M.J., Flipp, S.L., &amp; Shenkman, E.A. (</w:t>
      </w:r>
      <w:r w:rsidR="00D954A6" w:rsidRPr="007A3A07">
        <w:t>2020</w:t>
      </w:r>
      <w:r w:rsidRPr="007A3A07">
        <w:t xml:space="preserve">). Postcard reminders for HPV vaccination mainly primed parents for providers’ recommendation. </w:t>
      </w:r>
      <w:r w:rsidRPr="007A3A07">
        <w:rPr>
          <w:i/>
        </w:rPr>
        <w:t>Preventive Medicine Reports</w:t>
      </w:r>
      <w:r w:rsidR="00D954A6" w:rsidRPr="007A3A07">
        <w:t xml:space="preserve">, </w:t>
      </w:r>
      <w:r w:rsidR="00D954A6" w:rsidRPr="007A3A07">
        <w:rPr>
          <w:i/>
          <w:iCs/>
        </w:rPr>
        <w:t>20</w:t>
      </w:r>
      <w:r w:rsidR="00D954A6" w:rsidRPr="007A3A07">
        <w:t xml:space="preserve">(1011188). </w:t>
      </w:r>
      <w:hyperlink r:id="rId9" w:tgtFrame="_blank" w:tooltip="Persistent link using digital object identifier" w:history="1">
        <w:r w:rsidR="00D954A6" w:rsidRPr="007A3A07">
          <w:rPr>
            <w:rStyle w:val="Hyperlink"/>
            <w:color w:val="auto"/>
            <w:u w:val="none"/>
          </w:rPr>
          <w:t>https://doi.org/10.1016/j.pmedr.2020.101188</w:t>
        </w:r>
      </w:hyperlink>
    </w:p>
    <w:p w14:paraId="5FAC2D83" w14:textId="77777777" w:rsidR="00053AA9" w:rsidRPr="007A3A07" w:rsidRDefault="00053AA9" w:rsidP="00053AA9">
      <w:pPr>
        <w:pStyle w:val="ListParagraph"/>
        <w:ind w:left="360"/>
      </w:pPr>
    </w:p>
    <w:p w14:paraId="4E9FF48A" w14:textId="0F7F3F19" w:rsidR="00B4230C" w:rsidRPr="007A3A07" w:rsidRDefault="00B4230C" w:rsidP="00B4230C">
      <w:pPr>
        <w:pStyle w:val="ListParagraph"/>
        <w:numPr>
          <w:ilvl w:val="0"/>
          <w:numId w:val="3"/>
        </w:numPr>
        <w:ind w:left="360"/>
      </w:pPr>
      <w:r w:rsidRPr="007A3A07">
        <w:rPr>
          <w:b/>
        </w:rPr>
        <w:t>Scherr, C.L.</w:t>
      </w:r>
      <w:r w:rsidRPr="007A3A07">
        <w:t xml:space="preserve">, Getachew-Smith, </w:t>
      </w:r>
      <w:proofErr w:type="gramStart"/>
      <w:r w:rsidRPr="007A3A07">
        <w:t>H.B.,*</w:t>
      </w:r>
      <w:proofErr w:type="gramEnd"/>
      <w:r w:rsidRPr="007A3A07">
        <w:t xml:space="preserve"> Ross, A.A.,* Marshall-Fricker, C.G.,</w:t>
      </w:r>
      <w:r w:rsidRPr="007A3A07">
        <w:rPr>
          <w:vertAlign w:val="superscript"/>
        </w:rPr>
        <w:t>^</w:t>
      </w:r>
      <w:r w:rsidRPr="007A3A07">
        <w:t xml:space="preserve"> Shrestha, N., Brooks, K.,</w:t>
      </w:r>
      <w:r w:rsidRPr="007A3A07">
        <w:rPr>
          <w:vertAlign w:val="superscript"/>
        </w:rPr>
        <w:t>^</w:t>
      </w:r>
      <w:r w:rsidRPr="007A3A07">
        <w:t xml:space="preserve"> Fischhoff, B., &amp; Vadaparampil, S.T. (</w:t>
      </w:r>
      <w:r w:rsidR="00D954A6" w:rsidRPr="007A3A07">
        <w:t>2020</w:t>
      </w:r>
      <w:r w:rsidRPr="007A3A07">
        <w:t xml:space="preserve">). A modern dilemma: How experts grapple with ambiguous genetic test results. </w:t>
      </w:r>
      <w:r w:rsidRPr="007A3A07">
        <w:rPr>
          <w:i/>
        </w:rPr>
        <w:t>Medical Decision Making</w:t>
      </w:r>
      <w:r w:rsidR="00D954A6" w:rsidRPr="007A3A07">
        <w:rPr>
          <w:i/>
        </w:rPr>
        <w:t>, 40</w:t>
      </w:r>
      <w:r w:rsidR="00D954A6" w:rsidRPr="007A3A07">
        <w:rPr>
          <w:iCs/>
        </w:rPr>
        <w:t xml:space="preserve">(5), 655-668. </w:t>
      </w:r>
      <w:hyperlink r:id="rId10" w:history="1">
        <w:r w:rsidR="00D954A6" w:rsidRPr="007A3A07">
          <w:rPr>
            <w:rStyle w:val="Hyperlink"/>
            <w:iCs/>
            <w:color w:val="auto"/>
            <w:u w:val="none"/>
          </w:rPr>
          <w:t>https://doi.org</w:t>
        </w:r>
        <w:r w:rsidR="00D954A6" w:rsidRPr="007A3A07">
          <w:rPr>
            <w:rStyle w:val="Hyperlink"/>
            <w:color w:val="auto"/>
            <w:u w:val="none"/>
          </w:rPr>
          <w:t>/10.1177/0272989X20935864</w:t>
        </w:r>
      </w:hyperlink>
      <w:r w:rsidR="00D954A6" w:rsidRPr="007A3A07">
        <w:t xml:space="preserve"> </w:t>
      </w:r>
      <w:r w:rsidRPr="007A3A07">
        <w:t xml:space="preserve">  </w:t>
      </w:r>
    </w:p>
    <w:p w14:paraId="05B1888D" w14:textId="77777777" w:rsidR="00B4230C" w:rsidRPr="007A3A07" w:rsidRDefault="00B4230C" w:rsidP="00B4230C">
      <w:pPr>
        <w:pStyle w:val="ListParagraph"/>
        <w:tabs>
          <w:tab w:val="left" w:pos="360"/>
        </w:tabs>
        <w:ind w:left="360"/>
      </w:pPr>
    </w:p>
    <w:p w14:paraId="26899C95" w14:textId="758B7D62" w:rsidR="00B113C4" w:rsidRPr="007A3A07" w:rsidRDefault="00B113C4" w:rsidP="00B113C4">
      <w:pPr>
        <w:pStyle w:val="ListParagraph"/>
        <w:numPr>
          <w:ilvl w:val="0"/>
          <w:numId w:val="3"/>
        </w:numPr>
        <w:tabs>
          <w:tab w:val="left" w:pos="360"/>
        </w:tabs>
        <w:ind w:left="360"/>
      </w:pPr>
      <w:r w:rsidRPr="007A3A07">
        <w:rPr>
          <w:b/>
        </w:rPr>
        <w:t>Scherr, C.L.,</w:t>
      </w:r>
      <w:r w:rsidRPr="007A3A07">
        <w:t xml:space="preserve"> Getachew-Smith, H.B.,* Sudec, L.J., Brooks, J.,* &amp; Roberts, M.Y. (</w:t>
      </w:r>
      <w:r w:rsidR="006010F2" w:rsidRPr="007A3A07">
        <w:t>2020</w:t>
      </w:r>
      <w:r w:rsidRPr="007A3A07">
        <w:t xml:space="preserve">). </w:t>
      </w:r>
      <w:r w:rsidR="00CD47D1" w:rsidRPr="007A3A07">
        <w:t>Parents’ sensemaking processes in the identification of developmental delays and engagement with early intervention services</w:t>
      </w:r>
      <w:r w:rsidRPr="007A3A07">
        <w:t xml:space="preserve">. </w:t>
      </w:r>
      <w:r w:rsidRPr="007A3A07">
        <w:rPr>
          <w:i/>
        </w:rPr>
        <w:t>Social Science &amp; Medicine</w:t>
      </w:r>
      <w:r w:rsidR="006010F2" w:rsidRPr="007A3A07">
        <w:rPr>
          <w:i/>
        </w:rPr>
        <w:t>, 255</w:t>
      </w:r>
      <w:r w:rsidR="006010F2" w:rsidRPr="007A3A07">
        <w:rPr>
          <w:iCs/>
        </w:rPr>
        <w:t xml:space="preserve">(112941). </w:t>
      </w:r>
      <w:hyperlink r:id="rId11" w:history="1">
        <w:r w:rsidR="006010F2" w:rsidRPr="007A3A07">
          <w:rPr>
            <w:rStyle w:val="Hyperlink"/>
            <w:color w:val="auto"/>
            <w:u w:val="none"/>
          </w:rPr>
          <w:t>https://doi.org/10.1016/j.socscimed.2020.112941</w:t>
        </w:r>
      </w:hyperlink>
      <w:r w:rsidR="006010F2" w:rsidRPr="007A3A07">
        <w:t xml:space="preserve"> </w:t>
      </w:r>
    </w:p>
    <w:p w14:paraId="6150E8BB" w14:textId="77777777" w:rsidR="00B113C4" w:rsidRPr="007A3A07" w:rsidRDefault="00B113C4" w:rsidP="00B113C4">
      <w:pPr>
        <w:keepLines/>
        <w:tabs>
          <w:tab w:val="left" w:pos="360"/>
          <w:tab w:val="left" w:pos="900"/>
          <w:tab w:val="left" w:pos="2980"/>
        </w:tabs>
        <w:ind w:left="360"/>
        <w:rPr>
          <w:b/>
        </w:rPr>
      </w:pPr>
    </w:p>
    <w:p w14:paraId="103B8ED8" w14:textId="290EAE13" w:rsidR="001B3BFC" w:rsidRPr="007A3A07" w:rsidRDefault="001B3BFC" w:rsidP="00B113C4">
      <w:pPr>
        <w:pStyle w:val="ListParagraph"/>
        <w:keepLines/>
        <w:numPr>
          <w:ilvl w:val="0"/>
          <w:numId w:val="3"/>
        </w:numPr>
        <w:tabs>
          <w:tab w:val="left" w:pos="360"/>
          <w:tab w:val="left" w:pos="900"/>
          <w:tab w:val="left" w:pos="2980"/>
        </w:tabs>
        <w:ind w:left="360"/>
        <w:rPr>
          <w:b/>
        </w:rPr>
      </w:pPr>
      <w:r w:rsidRPr="007A3A07">
        <w:t xml:space="preserve">Roy, S., Gwede, C.K., Malo, T.L., </w:t>
      </w:r>
      <w:r w:rsidRPr="007A3A07">
        <w:rPr>
          <w:b/>
        </w:rPr>
        <w:t>Scherr, C.L.</w:t>
      </w:r>
      <w:r w:rsidRPr="007A3A07">
        <w:t>, Radlein, S., Meade, C.D., Vadaparamp</w:t>
      </w:r>
      <w:r w:rsidR="00344EBB" w:rsidRPr="007A3A07">
        <w:t>il, S.T., &amp; Park, J.Y. (2020</w:t>
      </w:r>
      <w:r w:rsidRPr="007A3A07">
        <w:t xml:space="preserve">). Exploring prostate cancer patients’ interest and preferences for receiving genetic risk information about cancer aggressiveness. </w:t>
      </w:r>
      <w:r w:rsidRPr="007A3A07">
        <w:rPr>
          <w:i/>
        </w:rPr>
        <w:t>American Journal of Men’s Health</w:t>
      </w:r>
      <w:r w:rsidR="00344EBB" w:rsidRPr="007A3A07">
        <w:rPr>
          <w:i/>
        </w:rPr>
        <w:t>, 14</w:t>
      </w:r>
      <w:r w:rsidR="00344EBB" w:rsidRPr="007A3A07">
        <w:t>(3),</w:t>
      </w:r>
      <w:r w:rsidR="007670F7" w:rsidRPr="007A3A07">
        <w:t xml:space="preserve"> </w:t>
      </w:r>
      <w:hyperlink r:id="rId12" w:history="1">
        <w:r w:rsidR="007670F7" w:rsidRPr="007A3A07">
          <w:rPr>
            <w:rStyle w:val="Hyperlink"/>
            <w:color w:val="auto"/>
            <w:u w:val="none"/>
          </w:rPr>
          <w:t>https://doi.org/10.1177/1557988320919626</w:t>
        </w:r>
      </w:hyperlink>
      <w:r w:rsidR="007670F7" w:rsidRPr="007A3A07">
        <w:rPr>
          <w:rStyle w:val="citation-doi"/>
        </w:rPr>
        <w:t xml:space="preserve"> </w:t>
      </w:r>
    </w:p>
    <w:p w14:paraId="453833FB" w14:textId="0FBFB633" w:rsidR="00EE08B6" w:rsidRPr="007A3A07" w:rsidRDefault="00EE08B6" w:rsidP="00EE08B6"/>
    <w:p w14:paraId="43267137" w14:textId="5D3669DD" w:rsidR="00A24D7B" w:rsidRPr="007A3A07" w:rsidRDefault="00124CA1" w:rsidP="00E4603D">
      <w:pPr>
        <w:pStyle w:val="ListParagraph"/>
        <w:numPr>
          <w:ilvl w:val="0"/>
          <w:numId w:val="3"/>
        </w:numPr>
        <w:ind w:left="360"/>
      </w:pPr>
      <w:r w:rsidRPr="007A3A07">
        <w:t xml:space="preserve">Getachew-Smith, H.B.,* </w:t>
      </w:r>
      <w:r w:rsidR="002A5374" w:rsidRPr="007A3A07">
        <w:t>Arguedas, A.A.</w:t>
      </w:r>
      <w:r w:rsidRPr="007A3A07">
        <w:t>R</w:t>
      </w:r>
      <w:r w:rsidR="002A5374" w:rsidRPr="007A3A07">
        <w:t>.</w:t>
      </w:r>
      <w:r w:rsidRPr="007A3A07">
        <w:t xml:space="preserve">,* </w:t>
      </w:r>
      <w:r w:rsidRPr="007A3A07">
        <w:rPr>
          <w:b/>
        </w:rPr>
        <w:t>Scherr, C.L.</w:t>
      </w:r>
      <w:r w:rsidRPr="007A3A07">
        <w:t>, Dean, M., &amp; Clements, M.* (</w:t>
      </w:r>
      <w:r w:rsidR="00632645" w:rsidRPr="007A3A07">
        <w:t>2020</w:t>
      </w:r>
      <w:r w:rsidRPr="007A3A07">
        <w:t xml:space="preserve">). </w:t>
      </w:r>
      <w:proofErr w:type="spellStart"/>
      <w:r w:rsidRPr="007A3A07">
        <w:t>Previving</w:t>
      </w:r>
      <w:proofErr w:type="spellEnd"/>
      <w:r w:rsidRPr="007A3A07">
        <w:t xml:space="preserve">: How unaffected women with a </w:t>
      </w:r>
      <w:r w:rsidRPr="007A3A07">
        <w:rPr>
          <w:i/>
          <w:iCs/>
        </w:rPr>
        <w:t>BRCA1/2</w:t>
      </w:r>
      <w:r w:rsidRPr="007A3A07">
        <w:t xml:space="preserve"> mutation navigate previvor identity. </w:t>
      </w:r>
      <w:r w:rsidRPr="007A3A07">
        <w:rPr>
          <w:i/>
          <w:iCs/>
        </w:rPr>
        <w:t>Health Communication</w:t>
      </w:r>
      <w:r w:rsidR="00F25695" w:rsidRPr="007A3A07">
        <w:t xml:space="preserve">, </w:t>
      </w:r>
      <w:r w:rsidR="00F25695" w:rsidRPr="007A3A07">
        <w:rPr>
          <w:i/>
        </w:rPr>
        <w:t>35</w:t>
      </w:r>
      <w:r w:rsidR="00F25695" w:rsidRPr="007A3A07">
        <w:t xml:space="preserve">(10), 1256-1265. </w:t>
      </w:r>
      <w:hyperlink r:id="rId13" w:history="1">
        <w:r w:rsidR="00F25695" w:rsidRPr="007A3A07">
          <w:rPr>
            <w:rStyle w:val="Hyperlink"/>
            <w:color w:val="auto"/>
            <w:u w:val="none"/>
          </w:rPr>
          <w:t>https://doi.org/10.1080/10410236.2019.1625002</w:t>
        </w:r>
      </w:hyperlink>
      <w:r w:rsidR="00F25695" w:rsidRPr="007A3A07">
        <w:t xml:space="preserve"> </w:t>
      </w:r>
    </w:p>
    <w:p w14:paraId="1DB73871" w14:textId="77777777" w:rsidR="00E4603D" w:rsidRPr="007A3A07" w:rsidRDefault="00E4603D" w:rsidP="00E4603D">
      <w:pPr>
        <w:pStyle w:val="ListParagraph"/>
        <w:ind w:left="360"/>
      </w:pPr>
    </w:p>
    <w:p w14:paraId="2601BCF5" w14:textId="266998C5" w:rsidR="00D20888" w:rsidRPr="007A3A07" w:rsidRDefault="00D20888" w:rsidP="00426290">
      <w:pPr>
        <w:pStyle w:val="ListParagraph"/>
        <w:keepLines/>
        <w:numPr>
          <w:ilvl w:val="0"/>
          <w:numId w:val="3"/>
        </w:numPr>
        <w:tabs>
          <w:tab w:val="left" w:pos="900"/>
        </w:tabs>
        <w:ind w:left="360"/>
        <w:rPr>
          <w:i/>
        </w:rPr>
      </w:pPr>
      <w:r w:rsidRPr="007A3A07">
        <w:rPr>
          <w:b/>
        </w:rPr>
        <w:t>Scherr, C.L.</w:t>
      </w:r>
      <w:r w:rsidRPr="007A3A07">
        <w:t>, Nam, K., Augusto, B., Kasting, M.L., Caldwell, M., Lee, M.C., Meade, C.D., Pal, T., Quinn, G.P., &amp; Vadaparampil, S.T. (</w:t>
      </w:r>
      <w:r w:rsidR="00995062" w:rsidRPr="007A3A07">
        <w:t>2020</w:t>
      </w:r>
      <w:r w:rsidRPr="007A3A07">
        <w:t xml:space="preserve">). </w:t>
      </w:r>
      <w:r w:rsidR="00B51B0C" w:rsidRPr="007A3A07">
        <w:t>A framework for pilot testing health risk video narratives</w:t>
      </w:r>
      <w:r w:rsidRPr="007A3A07">
        <w:t xml:space="preserve">. </w:t>
      </w:r>
      <w:r w:rsidRPr="007A3A07">
        <w:rPr>
          <w:i/>
        </w:rPr>
        <w:t>Health Communication</w:t>
      </w:r>
      <w:r w:rsidR="00995062" w:rsidRPr="007A3A07">
        <w:rPr>
          <w:i/>
        </w:rPr>
        <w:t>, 35</w:t>
      </w:r>
      <w:r w:rsidR="0057042C" w:rsidRPr="007A3A07">
        <w:t>(7)</w:t>
      </w:r>
      <w:r w:rsidR="00995062" w:rsidRPr="007A3A07">
        <w:rPr>
          <w:i/>
        </w:rPr>
        <w:t xml:space="preserve">, </w:t>
      </w:r>
      <w:r w:rsidR="00995062" w:rsidRPr="007A3A07">
        <w:t>832-841</w:t>
      </w:r>
      <w:r w:rsidRPr="007A3A07">
        <w:t>.</w:t>
      </w:r>
      <w:r w:rsidR="0057042C" w:rsidRPr="007A3A07">
        <w:t xml:space="preserve"> </w:t>
      </w:r>
      <w:hyperlink r:id="rId14" w:history="1">
        <w:r w:rsidR="0057042C" w:rsidRPr="007A3A07">
          <w:rPr>
            <w:rStyle w:val="Hyperlink"/>
            <w:color w:val="auto"/>
            <w:u w:val="none"/>
          </w:rPr>
          <w:t>https://doi.org/10.1080/10410236.2019.1598612</w:t>
        </w:r>
      </w:hyperlink>
      <w:r w:rsidR="0057042C" w:rsidRPr="007A3A07">
        <w:t xml:space="preserve"> </w:t>
      </w:r>
    </w:p>
    <w:p w14:paraId="436DF9C4" w14:textId="3E016AFD" w:rsidR="00CD0AA9" w:rsidRPr="007A3A07" w:rsidRDefault="00CD0AA9" w:rsidP="00F45379">
      <w:pPr>
        <w:rPr>
          <w:i/>
        </w:rPr>
      </w:pPr>
    </w:p>
    <w:p w14:paraId="389B304E" w14:textId="3DEE55BC" w:rsidR="00B113C4" w:rsidRPr="007A3A07" w:rsidRDefault="00B113C4" w:rsidP="00B113C4">
      <w:pPr>
        <w:pStyle w:val="ListParagraph"/>
        <w:keepLines/>
        <w:numPr>
          <w:ilvl w:val="0"/>
          <w:numId w:val="3"/>
        </w:numPr>
        <w:tabs>
          <w:tab w:val="left" w:pos="900"/>
          <w:tab w:val="left" w:pos="2980"/>
        </w:tabs>
        <w:ind w:left="360"/>
      </w:pPr>
      <w:r w:rsidRPr="007A3A07">
        <w:t xml:space="preserve">Nooruddin, M., </w:t>
      </w:r>
      <w:r w:rsidRPr="007A3A07">
        <w:rPr>
          <w:b/>
        </w:rPr>
        <w:t>Scherr, C.L.,</w:t>
      </w:r>
      <w:r w:rsidRPr="007A3A07">
        <w:t xml:space="preserve"> Friedman, P., Subrahmanyam, R., Banagan, J., Moreno, D.,</w:t>
      </w:r>
      <w:r w:rsidR="00AC2B0F" w:rsidRPr="007A3A07">
        <w:t xml:space="preserve"> Sathyanarayanan, M.,</w:t>
      </w:r>
      <w:r w:rsidRPr="007A3A07">
        <w:t xml:space="preserve"> Nutescu, E., Jeyaram, T., Harris, M., Zhang, H., Rodriguez, A., Shaazuddin, M., Perera, M</w:t>
      </w:r>
      <w:r w:rsidR="00AC2B0F" w:rsidRPr="007A3A07">
        <w:t>.,</w:t>
      </w:r>
      <w:r w:rsidRPr="007A3A07">
        <w:t xml:space="preserve"> Tuck, M.</w:t>
      </w:r>
      <w:r w:rsidR="00AC2B0F" w:rsidRPr="007A3A07">
        <w:t>, &amp; ACCOuNT Investigators</w:t>
      </w:r>
      <w:r w:rsidRPr="007A3A07">
        <w:t xml:space="preserve"> (2020). Why African Americans say “no:” A study of pharmacogenomic research participation. </w:t>
      </w:r>
      <w:r w:rsidRPr="007A3A07">
        <w:rPr>
          <w:i/>
        </w:rPr>
        <w:t>Ethnicity &amp; Disease</w:t>
      </w:r>
      <w:r w:rsidR="00AC711D" w:rsidRPr="007A3A07">
        <w:rPr>
          <w:i/>
        </w:rPr>
        <w:t>, 30</w:t>
      </w:r>
      <w:r w:rsidR="00AC711D" w:rsidRPr="007A3A07">
        <w:t xml:space="preserve">(Suppl 1), 159-166. </w:t>
      </w:r>
      <w:hyperlink r:id="rId15" w:history="1">
        <w:r w:rsidR="00AC711D" w:rsidRPr="007A3A07">
          <w:rPr>
            <w:rStyle w:val="Hyperlink"/>
            <w:color w:val="auto"/>
            <w:u w:val="none"/>
          </w:rPr>
          <w:t>https://doi.org/10.18865/ed.30.S1.159</w:t>
        </w:r>
      </w:hyperlink>
      <w:r w:rsidR="00AC711D" w:rsidRPr="007A3A07">
        <w:t xml:space="preserve"> </w:t>
      </w:r>
    </w:p>
    <w:p w14:paraId="7FD4FFEC" w14:textId="77777777" w:rsidR="00B113C4" w:rsidRPr="007A3A07" w:rsidRDefault="00B113C4" w:rsidP="00B113C4">
      <w:pPr>
        <w:pStyle w:val="ListParagraph"/>
      </w:pPr>
    </w:p>
    <w:p w14:paraId="5878D31C" w14:textId="572457AC" w:rsidR="00F45379" w:rsidRPr="007A3A07" w:rsidRDefault="00F45379" w:rsidP="00F45379">
      <w:pPr>
        <w:pStyle w:val="ListParagraph"/>
        <w:keepLines/>
        <w:numPr>
          <w:ilvl w:val="0"/>
          <w:numId w:val="3"/>
        </w:numPr>
        <w:tabs>
          <w:tab w:val="left" w:pos="900"/>
        </w:tabs>
        <w:ind w:left="360"/>
        <w:rPr>
          <w:i/>
        </w:rPr>
      </w:pPr>
      <w:r w:rsidRPr="007A3A07">
        <w:lastRenderedPageBreak/>
        <w:t xml:space="preserve">Arguedas, A.A.R.,* </w:t>
      </w:r>
      <w:r w:rsidRPr="007A3A07">
        <w:rPr>
          <w:b/>
        </w:rPr>
        <w:t>Scherr, C.L.</w:t>
      </w:r>
      <w:r w:rsidRPr="007A3A07">
        <w:t>, Dean, M., Ba</w:t>
      </w:r>
      <w:r w:rsidR="00D67A8F" w:rsidRPr="007A3A07">
        <w:t>dal, H.J.* &amp; Clements, M.* (2020</w:t>
      </w:r>
      <w:r w:rsidRPr="007A3A07">
        <w:t xml:space="preserve">). Intersections of health and gender imperatives: Stratified decision-making among women with a </w:t>
      </w:r>
      <w:r w:rsidRPr="007A3A07">
        <w:rPr>
          <w:i/>
        </w:rPr>
        <w:t>BRCA</w:t>
      </w:r>
      <w:r w:rsidRPr="007A3A07">
        <w:t xml:space="preserve"> mutation. </w:t>
      </w:r>
      <w:r w:rsidRPr="007A3A07">
        <w:rPr>
          <w:i/>
          <w:iCs/>
        </w:rPr>
        <w:t>BioSocieties,</w:t>
      </w:r>
      <w:r w:rsidR="00F67ECC" w:rsidRPr="007A3A07">
        <w:rPr>
          <w:i/>
          <w:iCs/>
        </w:rPr>
        <w:t xml:space="preserve"> 15, </w:t>
      </w:r>
      <w:r w:rsidR="00F67ECC" w:rsidRPr="007A3A07">
        <w:rPr>
          <w:iCs/>
        </w:rPr>
        <w:t>245-269</w:t>
      </w:r>
      <w:r w:rsidRPr="007A3A07">
        <w:t>.</w:t>
      </w:r>
      <w:r w:rsidR="00EB1691" w:rsidRPr="007A3A07">
        <w:t xml:space="preserve"> </w:t>
      </w:r>
      <w:hyperlink r:id="rId16" w:history="1">
        <w:r w:rsidR="001C2CDC" w:rsidRPr="007A3A07">
          <w:rPr>
            <w:rStyle w:val="Hyperlink"/>
            <w:color w:val="auto"/>
            <w:u w:val="none"/>
          </w:rPr>
          <w:t>https://doi.org/10.1057/s41292-019-00155-7</w:t>
        </w:r>
      </w:hyperlink>
      <w:r w:rsidR="001C2CDC" w:rsidRPr="007A3A07">
        <w:t xml:space="preserve"> </w:t>
      </w:r>
    </w:p>
    <w:p w14:paraId="1737F217" w14:textId="77777777" w:rsidR="00F45379" w:rsidRPr="007A3A07" w:rsidRDefault="00F45379" w:rsidP="00F45379">
      <w:pPr>
        <w:pStyle w:val="ListParagraph"/>
      </w:pPr>
    </w:p>
    <w:p w14:paraId="4AF379A2" w14:textId="37A9A84F" w:rsidR="00CD0AA9" w:rsidRPr="007A3A07" w:rsidRDefault="00CD0AA9" w:rsidP="00CD0AA9">
      <w:pPr>
        <w:pStyle w:val="ListParagraph"/>
        <w:keepLines/>
        <w:numPr>
          <w:ilvl w:val="0"/>
          <w:numId w:val="3"/>
        </w:numPr>
        <w:tabs>
          <w:tab w:val="left" w:pos="900"/>
        </w:tabs>
        <w:ind w:left="360"/>
      </w:pPr>
      <w:r w:rsidRPr="007A3A07">
        <w:t xml:space="preserve">Ratcliff, C.L.,* Jensen, J.D., </w:t>
      </w:r>
      <w:r w:rsidRPr="007A3A07">
        <w:rPr>
          <w:b/>
        </w:rPr>
        <w:t>Scherr, C.L.</w:t>
      </w:r>
      <w:r w:rsidRPr="007A3A07">
        <w:t xml:space="preserve">, Krakow, M., &amp; Crossley, K. (2019). Loss/gain framing, dose, and reactance: A message experiment. </w:t>
      </w:r>
      <w:r w:rsidRPr="007A3A07">
        <w:rPr>
          <w:i/>
        </w:rPr>
        <w:t>Risk Analysis, 39</w:t>
      </w:r>
      <w:r w:rsidR="009B005A" w:rsidRPr="007A3A07">
        <w:t>(12)</w:t>
      </w:r>
      <w:r w:rsidRPr="007A3A07">
        <w:rPr>
          <w:i/>
        </w:rPr>
        <w:t xml:space="preserve">, </w:t>
      </w:r>
      <w:r w:rsidRPr="007A3A07">
        <w:t>2640- 2652.</w:t>
      </w:r>
      <w:r w:rsidR="009B005A" w:rsidRPr="007A3A07">
        <w:t xml:space="preserve"> </w:t>
      </w:r>
      <w:hyperlink r:id="rId17" w:history="1">
        <w:r w:rsidR="009B005A" w:rsidRPr="007A3A07">
          <w:rPr>
            <w:rStyle w:val="Hyperlink"/>
            <w:color w:val="auto"/>
            <w:u w:val="none"/>
          </w:rPr>
          <w:t>https://doi.org/10.1111/risa.13379</w:t>
        </w:r>
      </w:hyperlink>
    </w:p>
    <w:p w14:paraId="5C5AE4E0" w14:textId="77777777" w:rsidR="00A47313" w:rsidRPr="007A3A07" w:rsidRDefault="00A47313" w:rsidP="00A47313">
      <w:pPr>
        <w:pStyle w:val="ListParagraph"/>
        <w:rPr>
          <w:i/>
        </w:rPr>
      </w:pPr>
    </w:p>
    <w:p w14:paraId="293F969E" w14:textId="23FB7DBA" w:rsidR="00A47313" w:rsidRPr="007A3A07" w:rsidRDefault="00A47313" w:rsidP="00A47313">
      <w:pPr>
        <w:pStyle w:val="ListParagraph"/>
        <w:numPr>
          <w:ilvl w:val="0"/>
          <w:numId w:val="3"/>
        </w:numPr>
        <w:ind w:left="360"/>
      </w:pPr>
      <w:r w:rsidRPr="007A3A07">
        <w:rPr>
          <w:b/>
        </w:rPr>
        <w:t>Scherr, C.L.,</w:t>
      </w:r>
      <w:r w:rsidRPr="007A3A07">
        <w:t xml:space="preserve"> Ramesh, </w:t>
      </w:r>
      <w:proofErr w:type="gramStart"/>
      <w:r w:rsidRPr="007A3A07">
        <w:t>S.,*</w:t>
      </w:r>
      <w:proofErr w:type="gramEnd"/>
      <w:r w:rsidRPr="007A3A07">
        <w:t xml:space="preserve"> Marshall-Fricker, C.,</w:t>
      </w:r>
      <w:r w:rsidRPr="007A3A07">
        <w:rPr>
          <w:vertAlign w:val="superscript"/>
        </w:rPr>
        <w:t>^</w:t>
      </w:r>
      <w:r w:rsidRPr="007A3A07">
        <w:t xml:space="preserve"> &amp; Perera, M., (2019). A review of African Americans’ beliefs and attitudes about genomic studies: Opportunities for message design. </w:t>
      </w:r>
      <w:r w:rsidRPr="007A3A07">
        <w:rPr>
          <w:i/>
        </w:rPr>
        <w:t xml:space="preserve">Frontiers in Genetics, 10, </w:t>
      </w:r>
      <w:r w:rsidRPr="007A3A07">
        <w:t>548</w:t>
      </w:r>
      <w:r w:rsidRPr="007A3A07">
        <w:rPr>
          <w:i/>
        </w:rPr>
        <w:t>.</w:t>
      </w:r>
      <w:r w:rsidR="0060666A" w:rsidRPr="007A3A07">
        <w:t xml:space="preserve"> </w:t>
      </w:r>
      <w:hyperlink r:id="rId18" w:history="1">
        <w:r w:rsidR="0060666A" w:rsidRPr="007A3A07">
          <w:rPr>
            <w:rStyle w:val="Hyperlink"/>
            <w:color w:val="auto"/>
            <w:u w:val="none"/>
          </w:rPr>
          <w:t>https://doi.org/10.3389/fgene.2019.00548</w:t>
        </w:r>
      </w:hyperlink>
      <w:r w:rsidR="0060666A" w:rsidRPr="007A3A07">
        <w:t xml:space="preserve"> </w:t>
      </w:r>
    </w:p>
    <w:p w14:paraId="398A00A8" w14:textId="77777777" w:rsidR="00722F06" w:rsidRPr="007A3A07" w:rsidRDefault="00722F06" w:rsidP="00A65125">
      <w:pPr>
        <w:pStyle w:val="ListParagraph"/>
        <w:keepLines/>
        <w:tabs>
          <w:tab w:val="left" w:pos="900"/>
        </w:tabs>
        <w:ind w:left="360"/>
        <w:rPr>
          <w:i/>
        </w:rPr>
      </w:pPr>
    </w:p>
    <w:p w14:paraId="40C9C845" w14:textId="1210D942" w:rsidR="00C465CF" w:rsidRPr="007A3A07" w:rsidRDefault="00C465CF" w:rsidP="00C465CF">
      <w:pPr>
        <w:pStyle w:val="ListParagraph"/>
        <w:numPr>
          <w:ilvl w:val="0"/>
          <w:numId w:val="3"/>
        </w:numPr>
        <w:ind w:left="360"/>
      </w:pPr>
      <w:r w:rsidRPr="007A3A07">
        <w:t>Kasting, M.</w:t>
      </w:r>
      <w:r w:rsidR="008D3C4E" w:rsidRPr="007A3A07">
        <w:t>L.</w:t>
      </w:r>
      <w:r w:rsidRPr="007A3A07">
        <w:t xml:space="preserve">, Conley, C.C., Hoogland, A.I., </w:t>
      </w:r>
      <w:r w:rsidRPr="007A3A07">
        <w:rPr>
          <w:b/>
        </w:rPr>
        <w:t>Scherr, C.L.,</w:t>
      </w:r>
      <w:r w:rsidRPr="007A3A07">
        <w:t xml:space="preserve"> Kim, J., </w:t>
      </w:r>
      <w:r w:rsidR="008D3C4E" w:rsidRPr="007A3A07">
        <w:t>Thapa</w:t>
      </w:r>
      <w:r w:rsidRPr="007A3A07">
        <w:t xml:space="preserve">, R., Reblin, M., Meade, C.D., Lee, M.C., Pal, T., Quinn, G.P., &amp; Vadaparampil, S.T., (2019). A randomized controlled intervention to promote readiness to genetic counseling for breast cancer survivors. </w:t>
      </w:r>
      <w:r w:rsidR="009F2F6B" w:rsidRPr="007A3A07">
        <w:rPr>
          <w:i/>
        </w:rPr>
        <w:t>Psycho-</w:t>
      </w:r>
      <w:r w:rsidRPr="007A3A07">
        <w:rPr>
          <w:i/>
        </w:rPr>
        <w:t>Oncology, 28</w:t>
      </w:r>
      <w:r w:rsidR="00822FB5" w:rsidRPr="007A3A07">
        <w:t>(5)</w:t>
      </w:r>
      <w:r w:rsidRPr="007A3A07">
        <w:rPr>
          <w:i/>
        </w:rPr>
        <w:t xml:space="preserve">, </w:t>
      </w:r>
      <w:r w:rsidRPr="007A3A07">
        <w:t>980 - 988.</w:t>
      </w:r>
      <w:r w:rsidR="00822FB5" w:rsidRPr="007A3A07">
        <w:t xml:space="preserve"> </w:t>
      </w:r>
      <w:hyperlink r:id="rId19" w:history="1">
        <w:r w:rsidR="00822FB5" w:rsidRPr="007A3A07">
          <w:rPr>
            <w:rStyle w:val="Hyperlink"/>
            <w:color w:val="auto"/>
            <w:u w:val="none"/>
          </w:rPr>
          <w:t>https://doi.org/10.1002/pon.5059</w:t>
        </w:r>
      </w:hyperlink>
      <w:r w:rsidR="00822FB5" w:rsidRPr="007A3A07">
        <w:t xml:space="preserve"> </w:t>
      </w:r>
      <w:r w:rsidRPr="007A3A07">
        <w:t xml:space="preserve"> </w:t>
      </w:r>
    </w:p>
    <w:p w14:paraId="1661CBD9" w14:textId="77777777" w:rsidR="00C465CF" w:rsidRPr="007A3A07" w:rsidRDefault="00C465CF" w:rsidP="00C465CF">
      <w:pPr>
        <w:pStyle w:val="ListParagraph"/>
      </w:pPr>
    </w:p>
    <w:p w14:paraId="6287544F" w14:textId="2E67328D" w:rsidR="00637CB0" w:rsidRPr="007A3A07" w:rsidRDefault="00637CB0" w:rsidP="0095074F">
      <w:pPr>
        <w:pStyle w:val="ListParagraph"/>
        <w:keepLines/>
        <w:numPr>
          <w:ilvl w:val="0"/>
          <w:numId w:val="3"/>
        </w:numPr>
        <w:tabs>
          <w:tab w:val="left" w:pos="900"/>
        </w:tabs>
        <w:ind w:left="360"/>
      </w:pPr>
      <w:r w:rsidRPr="007A3A07">
        <w:t>Reblin, M., Kasting, M.</w:t>
      </w:r>
      <w:r w:rsidR="008D3C4E" w:rsidRPr="007A3A07">
        <w:t>L.</w:t>
      </w:r>
      <w:r w:rsidRPr="007A3A07">
        <w:t xml:space="preserve">, Nam, K., </w:t>
      </w:r>
      <w:r w:rsidRPr="007A3A07">
        <w:rPr>
          <w:b/>
        </w:rPr>
        <w:t>Scherr, C.L.</w:t>
      </w:r>
      <w:r w:rsidRPr="007A3A07">
        <w:t>, Kim, J., Thapa, R., Meade, C.</w:t>
      </w:r>
      <w:r w:rsidR="00592EFA" w:rsidRPr="007A3A07">
        <w:t>D.</w:t>
      </w:r>
      <w:r w:rsidRPr="007A3A07">
        <w:t xml:space="preserve">, Lee, </w:t>
      </w:r>
      <w:r w:rsidR="00592EFA" w:rsidRPr="007A3A07">
        <w:t>M.</w:t>
      </w:r>
      <w:r w:rsidRPr="007A3A07">
        <w:t>C., Pal, T., Quinn, G.P.</w:t>
      </w:r>
      <w:r w:rsidR="00CB3A90" w:rsidRPr="007A3A07">
        <w:t>, &amp; Vadaparampil, S.T. (201</w:t>
      </w:r>
      <w:r w:rsidR="0095074F" w:rsidRPr="007A3A07">
        <w:t>9</w:t>
      </w:r>
      <w:r w:rsidRPr="007A3A07">
        <w:t xml:space="preserve">). Health beliefs associated with readiness for genetic counseling among high-risk breast cancer survivors. </w:t>
      </w:r>
      <w:r w:rsidRPr="007A3A07">
        <w:rPr>
          <w:i/>
        </w:rPr>
        <w:t>The Breast</w:t>
      </w:r>
      <w:r w:rsidR="000670B6" w:rsidRPr="007A3A07">
        <w:rPr>
          <w:i/>
        </w:rPr>
        <w:t xml:space="preserve"> Journal</w:t>
      </w:r>
      <w:r w:rsidR="0095074F" w:rsidRPr="007A3A07">
        <w:rPr>
          <w:i/>
        </w:rPr>
        <w:t>, 25</w:t>
      </w:r>
      <w:r w:rsidR="00D520CD" w:rsidRPr="007A3A07">
        <w:t>(1)</w:t>
      </w:r>
      <w:r w:rsidR="0095074F" w:rsidRPr="007A3A07">
        <w:rPr>
          <w:i/>
        </w:rPr>
        <w:t xml:space="preserve">, </w:t>
      </w:r>
      <w:r w:rsidR="0095074F" w:rsidRPr="007A3A07">
        <w:t>117-123</w:t>
      </w:r>
      <w:r w:rsidRPr="007A3A07">
        <w:t>.</w:t>
      </w:r>
      <w:r w:rsidR="00D520CD" w:rsidRPr="007A3A07">
        <w:t xml:space="preserve"> </w:t>
      </w:r>
      <w:hyperlink r:id="rId20" w:history="1">
        <w:r w:rsidR="00D520CD" w:rsidRPr="007A3A07">
          <w:rPr>
            <w:rStyle w:val="Hyperlink"/>
            <w:color w:val="auto"/>
            <w:u w:val="none"/>
          </w:rPr>
          <w:t>https://doi.org/10.1111/tbj.13165</w:t>
        </w:r>
      </w:hyperlink>
      <w:r w:rsidR="00D520CD" w:rsidRPr="007A3A07">
        <w:t xml:space="preserve"> </w:t>
      </w:r>
    </w:p>
    <w:p w14:paraId="7FF4019D" w14:textId="77777777" w:rsidR="00092D6F" w:rsidRPr="007A3A07" w:rsidRDefault="00092D6F" w:rsidP="00A65125">
      <w:pPr>
        <w:pStyle w:val="ListParagraph"/>
        <w:ind w:left="360"/>
      </w:pPr>
    </w:p>
    <w:p w14:paraId="2028F3A6" w14:textId="38D12422" w:rsidR="00DC1376" w:rsidRPr="007A3A07" w:rsidRDefault="00DC1376" w:rsidP="00DC1376">
      <w:pPr>
        <w:pStyle w:val="ListParagraph"/>
        <w:numPr>
          <w:ilvl w:val="0"/>
          <w:numId w:val="3"/>
        </w:numPr>
        <w:ind w:left="360"/>
      </w:pPr>
      <w:r w:rsidRPr="007A3A07">
        <w:t xml:space="preserve">Christy, K., Jensen, J.D., Britt, B., </w:t>
      </w:r>
      <w:r w:rsidRPr="007A3A07">
        <w:rPr>
          <w:b/>
        </w:rPr>
        <w:t>Scherr, C.L.</w:t>
      </w:r>
      <w:r w:rsidRPr="007A3A07">
        <w:t xml:space="preserve">, Jones, C., &amp; Brown, N. (2019). I want to talk to a real person: Theorizing avoidance in the acceptance and use of automated technologies. </w:t>
      </w:r>
      <w:r w:rsidRPr="007A3A07">
        <w:rPr>
          <w:i/>
        </w:rPr>
        <w:t>Health Systems</w:t>
      </w:r>
      <w:r w:rsidR="0057193D" w:rsidRPr="007A3A07">
        <w:t>,</w:t>
      </w:r>
      <w:r w:rsidR="0057193D" w:rsidRPr="007A3A07">
        <w:rPr>
          <w:i/>
        </w:rPr>
        <w:t xml:space="preserve"> 8</w:t>
      </w:r>
      <w:r w:rsidR="002978B5" w:rsidRPr="007A3A07">
        <w:t>(1)</w:t>
      </w:r>
      <w:r w:rsidR="0057193D" w:rsidRPr="007A3A07">
        <w:t>, 31-43.</w:t>
      </w:r>
      <w:r w:rsidR="002978B5" w:rsidRPr="007A3A07">
        <w:t xml:space="preserve"> </w:t>
      </w:r>
      <w:hyperlink r:id="rId21" w:history="1">
        <w:r w:rsidR="002978B5" w:rsidRPr="007A3A07">
          <w:rPr>
            <w:rStyle w:val="Hyperlink"/>
            <w:color w:val="auto"/>
            <w:u w:val="none"/>
          </w:rPr>
          <w:t>https://doi.org/10.1080/20476965.2017.1406568</w:t>
        </w:r>
      </w:hyperlink>
    </w:p>
    <w:p w14:paraId="6DBA6021" w14:textId="77777777" w:rsidR="00DC1376" w:rsidRPr="007A3A07" w:rsidRDefault="00DC1376" w:rsidP="00DC1376">
      <w:pPr>
        <w:pStyle w:val="ListParagraph"/>
        <w:rPr>
          <w:b/>
        </w:rPr>
      </w:pPr>
    </w:p>
    <w:p w14:paraId="19B07427" w14:textId="6CB1F92B" w:rsidR="00F77653" w:rsidRPr="007A3A07" w:rsidRDefault="00F77653" w:rsidP="009B764F">
      <w:pPr>
        <w:pStyle w:val="ListParagraph"/>
        <w:numPr>
          <w:ilvl w:val="0"/>
          <w:numId w:val="3"/>
        </w:numPr>
        <w:ind w:left="360"/>
      </w:pPr>
      <w:r w:rsidRPr="007A3A07">
        <w:rPr>
          <w:b/>
        </w:rPr>
        <w:t>Scherr, C.L.,</w:t>
      </w:r>
      <w:r w:rsidRPr="007A3A07">
        <w:t xml:space="preserve"> Aufox, S., Ross, A.A.*, Ramesh, S.,* Wicklund, C.A., &amp; Smith, M. (2018). What people want to know about their genes: A critical review of the literature on large-scale genome sequencing studies. </w:t>
      </w:r>
      <w:r w:rsidRPr="007A3A07">
        <w:rPr>
          <w:i/>
        </w:rPr>
        <w:t>Healthcare, 6</w:t>
      </w:r>
      <w:r w:rsidR="00152166" w:rsidRPr="007A3A07">
        <w:rPr>
          <w:i/>
        </w:rPr>
        <w:t>(3)</w:t>
      </w:r>
      <w:r w:rsidRPr="007A3A07">
        <w:t>.</w:t>
      </w:r>
      <w:r w:rsidR="002978B5" w:rsidRPr="007A3A07">
        <w:t xml:space="preserve"> 96</w:t>
      </w:r>
      <w:r w:rsidR="00152166" w:rsidRPr="007A3A07">
        <w:t xml:space="preserve">. </w:t>
      </w:r>
      <w:hyperlink r:id="rId22" w:history="1">
        <w:r w:rsidR="00152166" w:rsidRPr="007A3A07">
          <w:rPr>
            <w:rStyle w:val="Hyperlink"/>
            <w:color w:val="auto"/>
            <w:u w:val="none"/>
          </w:rPr>
          <w:t>https://doi.org/10.3390/healthcare6030096</w:t>
        </w:r>
      </w:hyperlink>
      <w:r w:rsidR="00152166" w:rsidRPr="007A3A07">
        <w:t xml:space="preserve"> </w:t>
      </w:r>
    </w:p>
    <w:p w14:paraId="5C5CB841" w14:textId="77777777" w:rsidR="00F77653" w:rsidRPr="007A3A07" w:rsidRDefault="00F77653" w:rsidP="00F77653">
      <w:pPr>
        <w:pStyle w:val="ListParagraph"/>
      </w:pPr>
    </w:p>
    <w:p w14:paraId="7C702E0C" w14:textId="01850DCA" w:rsidR="000A6B63" w:rsidRPr="007A3A07" w:rsidRDefault="000A6B63" w:rsidP="00A65125">
      <w:pPr>
        <w:pStyle w:val="ListParagraph"/>
        <w:numPr>
          <w:ilvl w:val="0"/>
          <w:numId w:val="3"/>
        </w:numPr>
        <w:ind w:left="360"/>
      </w:pPr>
      <w:r w:rsidRPr="007A3A07">
        <w:t xml:space="preserve">Augusto, B., Lake, P.,* </w:t>
      </w:r>
      <w:r w:rsidRPr="007A3A07">
        <w:rPr>
          <w:b/>
        </w:rPr>
        <w:t>Scherr, C.L.</w:t>
      </w:r>
      <w:r w:rsidRPr="007A3A07">
        <w:t>, Couch, F.J., Lin</w:t>
      </w:r>
      <w:r w:rsidR="00592EFA" w:rsidRPr="007A3A07">
        <w:t>dor, N.M., &amp; Vadaparampil, S.T.</w:t>
      </w:r>
      <w:r w:rsidRPr="007A3A07">
        <w:t xml:space="preserve"> (</w:t>
      </w:r>
      <w:r w:rsidR="00A65125" w:rsidRPr="007A3A07">
        <w:t>2018</w:t>
      </w:r>
      <w:r w:rsidRPr="007A3A07">
        <w:t xml:space="preserve">). From the laboratory to the clinic: Sharing </w:t>
      </w:r>
      <w:r w:rsidRPr="007A3A07">
        <w:rPr>
          <w:i/>
        </w:rPr>
        <w:t>BRCA</w:t>
      </w:r>
      <w:r w:rsidRPr="007A3A07">
        <w:t xml:space="preserve"> VUS reclassification tools with practicing genetics professionals. </w:t>
      </w:r>
      <w:r w:rsidRPr="007A3A07">
        <w:rPr>
          <w:i/>
        </w:rPr>
        <w:t>Journal of Community Genetics</w:t>
      </w:r>
      <w:r w:rsidR="00A65125" w:rsidRPr="007A3A07">
        <w:rPr>
          <w:i/>
        </w:rPr>
        <w:t>, 9</w:t>
      </w:r>
      <w:r w:rsidR="009C51A9" w:rsidRPr="007A3A07">
        <w:t>(3)</w:t>
      </w:r>
      <w:r w:rsidR="00A65125" w:rsidRPr="007A3A07">
        <w:rPr>
          <w:i/>
        </w:rPr>
        <w:t xml:space="preserve">, </w:t>
      </w:r>
      <w:r w:rsidR="00A65125" w:rsidRPr="007A3A07">
        <w:t>209-215</w:t>
      </w:r>
      <w:r w:rsidRPr="007A3A07">
        <w:t>.</w:t>
      </w:r>
      <w:r w:rsidR="009C51A9" w:rsidRPr="007A3A07">
        <w:t xml:space="preserve"> </w:t>
      </w:r>
      <w:hyperlink r:id="rId23" w:history="1">
        <w:r w:rsidR="009C51A9" w:rsidRPr="007A3A07">
          <w:rPr>
            <w:rStyle w:val="Hyperlink"/>
            <w:color w:val="auto"/>
            <w:u w:val="none"/>
          </w:rPr>
          <w:t>https://doi.org/10.1007/s12687-017-0343-3</w:t>
        </w:r>
      </w:hyperlink>
      <w:r w:rsidR="009C51A9" w:rsidRPr="007A3A07">
        <w:t xml:space="preserve"> </w:t>
      </w:r>
    </w:p>
    <w:p w14:paraId="14120E6C" w14:textId="77777777" w:rsidR="004A4D17" w:rsidRPr="007A3A07" w:rsidRDefault="004A4D17" w:rsidP="00A65125">
      <w:pPr>
        <w:pStyle w:val="ListParagraph"/>
        <w:ind w:left="360"/>
      </w:pPr>
    </w:p>
    <w:p w14:paraId="20EA0950" w14:textId="3C15B713" w:rsidR="004A4D17" w:rsidRPr="007A3A07" w:rsidRDefault="004A4D17" w:rsidP="00A65125">
      <w:pPr>
        <w:pStyle w:val="ListParagraph"/>
        <w:keepLines/>
        <w:numPr>
          <w:ilvl w:val="0"/>
          <w:numId w:val="3"/>
        </w:numPr>
        <w:tabs>
          <w:tab w:val="left" w:pos="900"/>
        </w:tabs>
        <w:ind w:left="360"/>
        <w:rPr>
          <w:i/>
        </w:rPr>
      </w:pPr>
      <w:r w:rsidRPr="007A3A07">
        <w:t xml:space="preserve">Jensen, J.D., Ratcliff, C.,* Yale, R.N., Krakow, M., </w:t>
      </w:r>
      <w:r w:rsidRPr="007A3A07">
        <w:rPr>
          <w:b/>
        </w:rPr>
        <w:t>Scherr, C.L.</w:t>
      </w:r>
      <w:r w:rsidRPr="007A3A07">
        <w:t>, &amp; Yeo, S. (</w:t>
      </w:r>
      <w:r w:rsidR="00A65125" w:rsidRPr="007A3A07">
        <w:t>2018</w:t>
      </w:r>
      <w:r w:rsidRPr="007A3A07">
        <w:t xml:space="preserve">). Persuasive impact of loss and gain frames on intentions to exercise: A test of six moderators. </w:t>
      </w:r>
      <w:r w:rsidRPr="007A3A07">
        <w:rPr>
          <w:i/>
        </w:rPr>
        <w:t>Communication Monographs</w:t>
      </w:r>
      <w:r w:rsidR="00A65125" w:rsidRPr="007A3A07">
        <w:rPr>
          <w:i/>
        </w:rPr>
        <w:t>, 85</w:t>
      </w:r>
      <w:r w:rsidR="000539A8" w:rsidRPr="007A3A07">
        <w:t>(2)</w:t>
      </w:r>
      <w:r w:rsidR="00A65125" w:rsidRPr="007A3A07">
        <w:rPr>
          <w:i/>
        </w:rPr>
        <w:t xml:space="preserve">, </w:t>
      </w:r>
      <w:r w:rsidR="00A65125" w:rsidRPr="007A3A07">
        <w:t>245-262</w:t>
      </w:r>
      <w:r w:rsidRPr="007A3A07">
        <w:rPr>
          <w:i/>
        </w:rPr>
        <w:t>.</w:t>
      </w:r>
      <w:r w:rsidR="000539A8" w:rsidRPr="007A3A07">
        <w:t xml:space="preserve"> </w:t>
      </w:r>
      <w:hyperlink r:id="rId24" w:history="1">
        <w:r w:rsidR="000539A8" w:rsidRPr="007A3A07">
          <w:rPr>
            <w:rStyle w:val="Hyperlink"/>
            <w:color w:val="auto"/>
            <w:u w:val="none"/>
          </w:rPr>
          <w:t>https://doi.org/10.1080/03637751.2017.1353699</w:t>
        </w:r>
      </w:hyperlink>
    </w:p>
    <w:p w14:paraId="795A6BA0" w14:textId="77777777" w:rsidR="000A6B63" w:rsidRPr="007A3A07" w:rsidRDefault="000A6B63" w:rsidP="00A65125">
      <w:pPr>
        <w:pStyle w:val="ListParagraph"/>
        <w:keepLines/>
        <w:tabs>
          <w:tab w:val="left" w:pos="900"/>
        </w:tabs>
        <w:ind w:left="360"/>
      </w:pPr>
    </w:p>
    <w:p w14:paraId="0082B0D5" w14:textId="336CF4BB" w:rsidR="000670B6" w:rsidRPr="007A3A07" w:rsidRDefault="000670B6" w:rsidP="00A65125">
      <w:pPr>
        <w:pStyle w:val="ListParagraph"/>
        <w:keepLines/>
        <w:numPr>
          <w:ilvl w:val="0"/>
          <w:numId w:val="3"/>
        </w:numPr>
        <w:tabs>
          <w:tab w:val="left" w:pos="900"/>
        </w:tabs>
        <w:ind w:left="360"/>
      </w:pPr>
      <w:r w:rsidRPr="007A3A07">
        <w:rPr>
          <w:b/>
        </w:rPr>
        <w:t>Scherr, C.L.</w:t>
      </w:r>
      <w:r w:rsidRPr="007A3A07">
        <w:t xml:space="preserve">, </w:t>
      </w:r>
      <w:proofErr w:type="spellStart"/>
      <w:r w:rsidRPr="007A3A07">
        <w:t>Feuston</w:t>
      </w:r>
      <w:proofErr w:type="spellEnd"/>
      <w:r w:rsidRPr="007A3A07">
        <w:t xml:space="preserve">, J.L.,* Nixon, D.M., &amp; Cohen, S.A. (2018). A two-stage approach to the development of SNAP: An iPhone application to support appointment scheduling and management for women with a </w:t>
      </w:r>
      <w:r w:rsidRPr="007A3A07">
        <w:rPr>
          <w:i/>
        </w:rPr>
        <w:t>BRCA</w:t>
      </w:r>
      <w:r w:rsidRPr="007A3A07">
        <w:t xml:space="preserve"> mutation. </w:t>
      </w:r>
      <w:r w:rsidRPr="007A3A07">
        <w:rPr>
          <w:i/>
        </w:rPr>
        <w:t>Journal of Genetic Counseling, 27</w:t>
      </w:r>
      <w:r w:rsidR="00754029" w:rsidRPr="007A3A07">
        <w:t>(2)</w:t>
      </w:r>
      <w:r w:rsidRPr="007A3A07">
        <w:rPr>
          <w:i/>
        </w:rPr>
        <w:t xml:space="preserve">, </w:t>
      </w:r>
      <w:r w:rsidRPr="007A3A07">
        <w:t>439-445.</w:t>
      </w:r>
      <w:r w:rsidR="00754029" w:rsidRPr="007A3A07">
        <w:t xml:space="preserve"> </w:t>
      </w:r>
      <w:hyperlink r:id="rId25" w:history="1">
        <w:r w:rsidR="00754029" w:rsidRPr="007A3A07">
          <w:rPr>
            <w:rStyle w:val="Hyperlink"/>
            <w:color w:val="auto"/>
            <w:u w:val="none"/>
          </w:rPr>
          <w:t>https://doi.org/10.1007/s10897-018-0222-z</w:t>
        </w:r>
      </w:hyperlink>
      <w:r w:rsidR="00754029" w:rsidRPr="007A3A07">
        <w:t xml:space="preserve"> </w:t>
      </w:r>
    </w:p>
    <w:p w14:paraId="30C6844A" w14:textId="77777777" w:rsidR="000670B6" w:rsidRPr="007A3A07" w:rsidRDefault="000670B6" w:rsidP="00A65125">
      <w:pPr>
        <w:pStyle w:val="ListParagraph"/>
        <w:ind w:left="360"/>
        <w:rPr>
          <w:i/>
        </w:rPr>
      </w:pPr>
    </w:p>
    <w:p w14:paraId="1638D6CA" w14:textId="39455C94" w:rsidR="000670B6" w:rsidRPr="007A3A07" w:rsidRDefault="000670B6" w:rsidP="00A65125">
      <w:pPr>
        <w:pStyle w:val="ListParagraph"/>
        <w:keepLines/>
        <w:numPr>
          <w:ilvl w:val="0"/>
          <w:numId w:val="3"/>
        </w:numPr>
        <w:tabs>
          <w:tab w:val="left" w:pos="900"/>
        </w:tabs>
        <w:ind w:left="360"/>
        <w:rPr>
          <w:i/>
        </w:rPr>
      </w:pPr>
      <w:r w:rsidRPr="007A3A07">
        <w:lastRenderedPageBreak/>
        <w:t xml:space="preserve">Cohen, S.A., </w:t>
      </w:r>
      <w:r w:rsidRPr="007A3A07">
        <w:rPr>
          <w:b/>
        </w:rPr>
        <w:t>Scherr, C.L.</w:t>
      </w:r>
      <w:r w:rsidRPr="007A3A07">
        <w:t>, &amp; Nixon, D.M. (2018</w:t>
      </w:r>
      <w:r w:rsidR="002A2DF5" w:rsidRPr="007A3A07">
        <w:t>). A</w:t>
      </w:r>
      <w:r w:rsidRPr="007A3A07">
        <w:t xml:space="preserve">n iPhone application to </w:t>
      </w:r>
      <w:r w:rsidR="002A2DF5" w:rsidRPr="007A3A07">
        <w:t xml:space="preserve">promote surveillance among </w:t>
      </w:r>
      <w:r w:rsidRPr="007A3A07">
        <w:t xml:space="preserve">women with a </w:t>
      </w:r>
      <w:r w:rsidRPr="007A3A07">
        <w:rPr>
          <w:i/>
        </w:rPr>
        <w:t>BRCA</w:t>
      </w:r>
      <w:r w:rsidR="002A2DF5" w:rsidRPr="007A3A07">
        <w:t xml:space="preserve"> mutation: Pre-intervention data</w:t>
      </w:r>
      <w:r w:rsidRPr="007A3A07">
        <w:t xml:space="preserve">. </w:t>
      </w:r>
      <w:r w:rsidRPr="007A3A07">
        <w:rPr>
          <w:i/>
        </w:rPr>
        <w:t>Journal of Genetic Counseling, 27</w:t>
      </w:r>
      <w:r w:rsidR="002A2DF5" w:rsidRPr="007A3A07">
        <w:t>(2)</w:t>
      </w:r>
      <w:r w:rsidRPr="007A3A07">
        <w:rPr>
          <w:i/>
        </w:rPr>
        <w:t xml:space="preserve">, </w:t>
      </w:r>
      <w:r w:rsidRPr="007A3A07">
        <w:t>446-456</w:t>
      </w:r>
      <w:r w:rsidRPr="007A3A07">
        <w:rPr>
          <w:i/>
        </w:rPr>
        <w:t>.</w:t>
      </w:r>
      <w:r w:rsidR="00754029" w:rsidRPr="007A3A07">
        <w:t xml:space="preserve"> </w:t>
      </w:r>
      <w:hyperlink r:id="rId26" w:history="1">
        <w:r w:rsidR="00754029" w:rsidRPr="007A3A07">
          <w:rPr>
            <w:rStyle w:val="Hyperlink"/>
            <w:color w:val="auto"/>
            <w:u w:val="none"/>
          </w:rPr>
          <w:t>https://doi.org/10.1007/s10897-018-0224-x</w:t>
        </w:r>
      </w:hyperlink>
      <w:r w:rsidR="00754029" w:rsidRPr="007A3A07">
        <w:t xml:space="preserve"> </w:t>
      </w:r>
    </w:p>
    <w:p w14:paraId="54D92025" w14:textId="2045E59E" w:rsidR="0095074F" w:rsidRPr="007A3A07" w:rsidRDefault="0095074F" w:rsidP="00DC1376">
      <w:pPr>
        <w:rPr>
          <w:b/>
        </w:rPr>
      </w:pPr>
    </w:p>
    <w:p w14:paraId="29B19FD1" w14:textId="61A10BBA" w:rsidR="00513309" w:rsidRPr="007A3A07" w:rsidRDefault="00513309" w:rsidP="00A65125">
      <w:pPr>
        <w:pStyle w:val="ListParagraph"/>
        <w:keepLines/>
        <w:numPr>
          <w:ilvl w:val="0"/>
          <w:numId w:val="3"/>
        </w:numPr>
        <w:tabs>
          <w:tab w:val="left" w:pos="900"/>
        </w:tabs>
        <w:ind w:left="360"/>
      </w:pPr>
      <w:r w:rsidRPr="007A3A07">
        <w:rPr>
          <w:b/>
        </w:rPr>
        <w:t>Scherr, C.L.</w:t>
      </w:r>
      <w:r w:rsidRPr="007A3A07">
        <w:t>, Dean, M., Clayton, M.F., Hesse, B.W., Silk, K., Street Jr., R.L., &amp; Krieger, J. (</w:t>
      </w:r>
      <w:r w:rsidR="00654322" w:rsidRPr="007A3A07">
        <w:t>2017</w:t>
      </w:r>
      <w:r w:rsidRPr="007A3A07">
        <w:t>). A research agenda for communication scholars in the precision medicine</w:t>
      </w:r>
      <w:r w:rsidR="00E131F4" w:rsidRPr="007A3A07">
        <w:t xml:space="preserve"> era</w:t>
      </w:r>
      <w:r w:rsidRPr="007A3A07">
        <w:t xml:space="preserve">. </w:t>
      </w:r>
      <w:r w:rsidRPr="007A3A07">
        <w:rPr>
          <w:i/>
        </w:rPr>
        <w:t>Journal of Health Communication</w:t>
      </w:r>
      <w:r w:rsidR="00654322" w:rsidRPr="007A3A07">
        <w:rPr>
          <w:i/>
        </w:rPr>
        <w:t>, 22</w:t>
      </w:r>
      <w:r w:rsidR="007A4A3F" w:rsidRPr="007A3A07">
        <w:t>(10)</w:t>
      </w:r>
      <w:r w:rsidR="00654322" w:rsidRPr="007A3A07">
        <w:rPr>
          <w:i/>
        </w:rPr>
        <w:t xml:space="preserve">, </w:t>
      </w:r>
      <w:r w:rsidR="00654322" w:rsidRPr="007A3A07">
        <w:t>839-848</w:t>
      </w:r>
      <w:r w:rsidRPr="007A3A07">
        <w:t>.</w:t>
      </w:r>
      <w:r w:rsidR="007A4A3F" w:rsidRPr="007A3A07">
        <w:t xml:space="preserve"> </w:t>
      </w:r>
      <w:hyperlink r:id="rId27" w:history="1">
        <w:r w:rsidR="007A4A3F" w:rsidRPr="007A3A07">
          <w:rPr>
            <w:rStyle w:val="Hyperlink"/>
            <w:color w:val="auto"/>
            <w:u w:val="none"/>
          </w:rPr>
          <w:t>https://doi.org/10.1080/10810730.2017.1363324</w:t>
        </w:r>
      </w:hyperlink>
      <w:r w:rsidR="007A4A3F" w:rsidRPr="007A3A07">
        <w:t xml:space="preserve"> </w:t>
      </w:r>
    </w:p>
    <w:p w14:paraId="608F8497" w14:textId="542ECCFC" w:rsidR="000A6B63" w:rsidRPr="007A3A07" w:rsidRDefault="000A6B63" w:rsidP="00A65125">
      <w:pPr>
        <w:keepLines/>
        <w:tabs>
          <w:tab w:val="left" w:pos="900"/>
        </w:tabs>
        <w:ind w:left="360"/>
      </w:pPr>
    </w:p>
    <w:p w14:paraId="7EE2668A" w14:textId="41B4E8A3" w:rsidR="00045C49" w:rsidRPr="007A3A07" w:rsidRDefault="00382C59" w:rsidP="00A65125">
      <w:pPr>
        <w:pStyle w:val="ListParagraph"/>
        <w:keepLines/>
        <w:numPr>
          <w:ilvl w:val="0"/>
          <w:numId w:val="3"/>
        </w:numPr>
        <w:tabs>
          <w:tab w:val="left" w:pos="900"/>
        </w:tabs>
        <w:ind w:left="360"/>
        <w:rPr>
          <w:i/>
        </w:rPr>
      </w:pPr>
      <w:r w:rsidRPr="007A3A07">
        <w:t xml:space="preserve">Koruo, </w:t>
      </w:r>
      <w:proofErr w:type="gramStart"/>
      <w:r w:rsidRPr="007A3A07">
        <w:t>R.,</w:t>
      </w:r>
      <w:r w:rsidR="004B7547" w:rsidRPr="007A3A07">
        <w:rPr>
          <w:vertAlign w:val="superscript"/>
        </w:rPr>
        <w:t>^</w:t>
      </w:r>
      <w:proofErr w:type="gramEnd"/>
      <w:r w:rsidRPr="007A3A07">
        <w:t xml:space="preserve"> Dean, M., </w:t>
      </w:r>
      <w:r w:rsidRPr="007A3A07">
        <w:rPr>
          <w:b/>
        </w:rPr>
        <w:t>Scherr, C.L.</w:t>
      </w:r>
      <w:r w:rsidRPr="007A3A07">
        <w:t>, Clements, M.*, Ross, A.A.* (</w:t>
      </w:r>
      <w:r w:rsidR="00784175" w:rsidRPr="007A3A07">
        <w:t>2017</w:t>
      </w:r>
      <w:r w:rsidRPr="007A3A07">
        <w:t xml:space="preserve">). Previvors’ perceptions of hereditary breast and ovarian cancer health information. </w:t>
      </w:r>
      <w:r w:rsidRPr="007A3A07">
        <w:rPr>
          <w:i/>
        </w:rPr>
        <w:t>American Jou</w:t>
      </w:r>
      <w:r w:rsidR="0098612D" w:rsidRPr="007A3A07">
        <w:rPr>
          <w:i/>
        </w:rPr>
        <w:t>rnal of Undergraduate Research, 14</w:t>
      </w:r>
      <w:r w:rsidR="00A17E78" w:rsidRPr="007A3A07">
        <w:t>(2)</w:t>
      </w:r>
      <w:r w:rsidR="0098612D" w:rsidRPr="007A3A07">
        <w:rPr>
          <w:i/>
        </w:rPr>
        <w:t xml:space="preserve">, </w:t>
      </w:r>
      <w:r w:rsidR="0098612D" w:rsidRPr="007A3A07">
        <w:t>95-104</w:t>
      </w:r>
      <w:r w:rsidR="0098612D" w:rsidRPr="007A3A07">
        <w:rPr>
          <w:i/>
        </w:rPr>
        <w:t>.</w:t>
      </w:r>
      <w:r w:rsidR="003F04A0" w:rsidRPr="007A3A07">
        <w:t xml:space="preserve"> </w:t>
      </w:r>
      <w:hyperlink r:id="rId28" w:history="1">
        <w:r w:rsidR="003F04A0" w:rsidRPr="007A3A07">
          <w:rPr>
            <w:rStyle w:val="Hyperlink"/>
            <w:color w:val="auto"/>
            <w:u w:val="none"/>
          </w:rPr>
          <w:t>https://doi.org/10.33697/ajur.2017.017</w:t>
        </w:r>
      </w:hyperlink>
      <w:r w:rsidR="003F04A0" w:rsidRPr="007A3A07">
        <w:rPr>
          <w:i/>
        </w:rPr>
        <w:t xml:space="preserve"> </w:t>
      </w:r>
    </w:p>
    <w:p w14:paraId="40C126C6" w14:textId="77777777" w:rsidR="003042E9" w:rsidRPr="007A3A07" w:rsidRDefault="003042E9" w:rsidP="00A65125">
      <w:pPr>
        <w:pStyle w:val="ListParagraph"/>
        <w:keepLines/>
        <w:tabs>
          <w:tab w:val="left" w:pos="900"/>
        </w:tabs>
        <w:ind w:left="360"/>
        <w:rPr>
          <w:i/>
        </w:rPr>
      </w:pPr>
    </w:p>
    <w:p w14:paraId="42A55330" w14:textId="42DC58A2" w:rsidR="00056BCA" w:rsidRPr="007A3A07" w:rsidRDefault="00056BCA" w:rsidP="009B764F">
      <w:pPr>
        <w:pStyle w:val="ListParagraph"/>
        <w:keepLines/>
        <w:numPr>
          <w:ilvl w:val="0"/>
          <w:numId w:val="3"/>
        </w:numPr>
        <w:tabs>
          <w:tab w:val="left" w:pos="900"/>
        </w:tabs>
        <w:ind w:left="360"/>
        <w:rPr>
          <w:i/>
        </w:rPr>
      </w:pPr>
      <w:r w:rsidRPr="007A3A07">
        <w:t xml:space="preserve">Kasting M.L., </w:t>
      </w:r>
      <w:r w:rsidRPr="007A3A07">
        <w:rPr>
          <w:b/>
        </w:rPr>
        <w:t>Scherr C.L.</w:t>
      </w:r>
      <w:r w:rsidRPr="007A3A07">
        <w:t xml:space="preserve">, Ali K.N., Lake P., Malo T.L., Johns T., </w:t>
      </w:r>
      <w:proofErr w:type="spellStart"/>
      <w:r w:rsidRPr="007A3A07">
        <w:t>Roetzheim</w:t>
      </w:r>
      <w:proofErr w:type="spellEnd"/>
      <w:r w:rsidRPr="007A3A07">
        <w:t xml:space="preserve"> R.G., Quinn G.P., &amp; Vadaparampil S.T. (</w:t>
      </w:r>
      <w:r w:rsidR="009A3B3C" w:rsidRPr="007A3A07">
        <w:t>2017</w:t>
      </w:r>
      <w:r w:rsidRPr="007A3A07">
        <w:t>). H</w:t>
      </w:r>
      <w:r w:rsidR="00784175" w:rsidRPr="007A3A07">
        <w:t xml:space="preserve">uman </w:t>
      </w:r>
      <w:r w:rsidRPr="007A3A07">
        <w:t>P</w:t>
      </w:r>
      <w:r w:rsidR="00784175" w:rsidRPr="007A3A07">
        <w:t xml:space="preserve">apillomavirus </w:t>
      </w:r>
      <w:r w:rsidRPr="007A3A07">
        <w:t>vaccination trai</w:t>
      </w:r>
      <w:r w:rsidR="00784175" w:rsidRPr="007A3A07">
        <w:t xml:space="preserve">ning experience </w:t>
      </w:r>
      <w:r w:rsidRPr="007A3A07">
        <w:t xml:space="preserve">among family medicine residents and faculty. </w:t>
      </w:r>
      <w:r w:rsidR="00784175" w:rsidRPr="007A3A07">
        <w:rPr>
          <w:i/>
          <w:iCs/>
        </w:rPr>
        <w:t>Family Medicine, 49</w:t>
      </w:r>
      <w:r w:rsidR="00E34D0E" w:rsidRPr="007A3A07">
        <w:rPr>
          <w:iCs/>
        </w:rPr>
        <w:t>(9)</w:t>
      </w:r>
      <w:r w:rsidR="009A3B3C" w:rsidRPr="007A3A07">
        <w:rPr>
          <w:i/>
          <w:iCs/>
        </w:rPr>
        <w:t xml:space="preserve">, </w:t>
      </w:r>
      <w:r w:rsidR="00784175" w:rsidRPr="007A3A07">
        <w:rPr>
          <w:iCs/>
        </w:rPr>
        <w:t>714-722</w:t>
      </w:r>
      <w:r w:rsidR="009A3B3C" w:rsidRPr="007A3A07">
        <w:rPr>
          <w:iCs/>
        </w:rPr>
        <w:t>.</w:t>
      </w:r>
    </w:p>
    <w:p w14:paraId="2187C203" w14:textId="77777777" w:rsidR="00056BCA" w:rsidRPr="007A3A07" w:rsidRDefault="00056BCA" w:rsidP="00A65125">
      <w:pPr>
        <w:pStyle w:val="ListParagraph"/>
        <w:keepLines/>
        <w:tabs>
          <w:tab w:val="left" w:pos="900"/>
        </w:tabs>
        <w:ind w:left="360" w:hanging="450"/>
        <w:rPr>
          <w:i/>
        </w:rPr>
      </w:pPr>
    </w:p>
    <w:p w14:paraId="11BF2AF7" w14:textId="0CEFA73A" w:rsidR="002C2661" w:rsidRPr="007A3A07" w:rsidRDefault="002C2661" w:rsidP="009B764F">
      <w:pPr>
        <w:pStyle w:val="ListParagraph"/>
        <w:keepLines/>
        <w:numPr>
          <w:ilvl w:val="0"/>
          <w:numId w:val="3"/>
        </w:numPr>
        <w:tabs>
          <w:tab w:val="left" w:pos="900"/>
        </w:tabs>
        <w:ind w:left="360"/>
        <w:rPr>
          <w:i/>
        </w:rPr>
      </w:pPr>
      <w:r w:rsidRPr="007A3A07">
        <w:t xml:space="preserve">Dean, M., </w:t>
      </w:r>
      <w:r w:rsidRPr="007A3A07">
        <w:rPr>
          <w:b/>
        </w:rPr>
        <w:t>Scherr, C.L.</w:t>
      </w:r>
      <w:r w:rsidR="002B6372" w:rsidRPr="007A3A07">
        <w:t xml:space="preserve">, Clements, </w:t>
      </w:r>
      <w:proofErr w:type="gramStart"/>
      <w:r w:rsidR="002B6372" w:rsidRPr="007A3A07">
        <w:t>M.</w:t>
      </w:r>
      <w:r w:rsidRPr="007A3A07">
        <w:t>,</w:t>
      </w:r>
      <w:r w:rsidR="00F8656A" w:rsidRPr="007A3A07">
        <w:t>*</w:t>
      </w:r>
      <w:proofErr w:type="gramEnd"/>
      <w:r w:rsidRPr="007A3A07">
        <w:t xml:space="preserve"> Koruo, R.,</w:t>
      </w:r>
      <w:r w:rsidR="002B6372" w:rsidRPr="007A3A07">
        <w:rPr>
          <w:vertAlign w:val="superscript"/>
        </w:rPr>
        <w:t>^</w:t>
      </w:r>
      <w:r w:rsidRPr="007A3A07">
        <w:t xml:space="preserve"> Martinez, J.,</w:t>
      </w:r>
      <w:r w:rsidR="002B6372" w:rsidRPr="007A3A07">
        <w:rPr>
          <w:vertAlign w:val="superscript"/>
        </w:rPr>
        <w:t>^</w:t>
      </w:r>
      <w:r w:rsidRPr="007A3A07">
        <w:t xml:space="preserve"> &amp; Ross, A.A* (</w:t>
      </w:r>
      <w:r w:rsidR="00654322" w:rsidRPr="007A3A07">
        <w:t>2017</w:t>
      </w:r>
      <w:r w:rsidRPr="007A3A07">
        <w:t>). “</w:t>
      </w:r>
      <w:r w:rsidR="00906076" w:rsidRPr="007A3A07">
        <w:t>When information is not enough</w:t>
      </w:r>
      <w:r w:rsidRPr="007A3A07">
        <w:t xml:space="preserve">”: Examining </w:t>
      </w:r>
      <w:r w:rsidRPr="007A3A07">
        <w:rPr>
          <w:i/>
        </w:rPr>
        <w:t>BRCA</w:t>
      </w:r>
      <w:r w:rsidRPr="007A3A07">
        <w:t xml:space="preserve">-positive previvors’ information needs regarding hereditary breast and ovarian cancer risk. </w:t>
      </w:r>
      <w:r w:rsidRPr="007A3A07">
        <w:rPr>
          <w:i/>
        </w:rPr>
        <w:t>Patient Education and Counseling</w:t>
      </w:r>
      <w:r w:rsidR="00654322" w:rsidRPr="007A3A07">
        <w:rPr>
          <w:i/>
        </w:rPr>
        <w:t>, 100</w:t>
      </w:r>
      <w:r w:rsidR="00290BF7" w:rsidRPr="007A3A07">
        <w:t>(9)</w:t>
      </w:r>
      <w:r w:rsidR="00654322" w:rsidRPr="007A3A07">
        <w:rPr>
          <w:i/>
        </w:rPr>
        <w:t xml:space="preserve">, </w:t>
      </w:r>
      <w:r w:rsidR="00290BF7" w:rsidRPr="007A3A07">
        <w:t>1738-1743</w:t>
      </w:r>
      <w:r w:rsidRPr="007A3A07">
        <w:rPr>
          <w:i/>
        </w:rPr>
        <w:t>.</w:t>
      </w:r>
      <w:r w:rsidR="00290BF7" w:rsidRPr="007A3A07">
        <w:t xml:space="preserve"> </w:t>
      </w:r>
      <w:hyperlink r:id="rId29" w:tgtFrame="_blank" w:tooltip="Persistent link using digital object identifier" w:history="1">
        <w:r w:rsidR="00290BF7" w:rsidRPr="007A3A07">
          <w:rPr>
            <w:rStyle w:val="Hyperlink"/>
            <w:color w:val="auto"/>
            <w:u w:val="none"/>
          </w:rPr>
          <w:t>https://doi.org/10.1016/j.pec.2017.03.013</w:t>
        </w:r>
      </w:hyperlink>
    </w:p>
    <w:p w14:paraId="5CA00E01" w14:textId="77777777" w:rsidR="002C2661" w:rsidRPr="007A3A07" w:rsidRDefault="002C2661" w:rsidP="00A65125">
      <w:pPr>
        <w:pStyle w:val="ListParagraph"/>
        <w:keepLines/>
        <w:tabs>
          <w:tab w:val="left" w:pos="900"/>
        </w:tabs>
        <w:ind w:left="360" w:hanging="450"/>
        <w:rPr>
          <w:i/>
        </w:rPr>
      </w:pPr>
    </w:p>
    <w:p w14:paraId="718565A8" w14:textId="1C87C575" w:rsidR="009B60F1" w:rsidRPr="007A3A07" w:rsidRDefault="009B60F1" w:rsidP="009B764F">
      <w:pPr>
        <w:pStyle w:val="ListParagraph"/>
        <w:keepLines/>
        <w:numPr>
          <w:ilvl w:val="0"/>
          <w:numId w:val="3"/>
        </w:numPr>
        <w:tabs>
          <w:tab w:val="left" w:pos="900"/>
        </w:tabs>
        <w:ind w:left="360"/>
      </w:pPr>
      <w:r w:rsidRPr="007A3A07">
        <w:rPr>
          <w:b/>
        </w:rPr>
        <w:t>Scherr, C.L.</w:t>
      </w:r>
      <w:r w:rsidRPr="007A3A07">
        <w:t xml:space="preserve">, </w:t>
      </w:r>
      <w:proofErr w:type="spellStart"/>
      <w:r w:rsidRPr="007A3A07">
        <w:t>Bomboka</w:t>
      </w:r>
      <w:proofErr w:type="spellEnd"/>
      <w:r w:rsidRPr="007A3A07">
        <w:t>, L., Nelson, A., Pal, T.</w:t>
      </w:r>
      <w:r w:rsidR="00A11296" w:rsidRPr="007A3A07">
        <w:t>,</w:t>
      </w:r>
      <w:r w:rsidRPr="007A3A07">
        <w:t xml:space="preserve"> &amp; Vadaparampil, S.T. (</w:t>
      </w:r>
      <w:r w:rsidR="00CD4658" w:rsidRPr="007A3A07">
        <w:t>2017</w:t>
      </w:r>
      <w:r w:rsidRPr="007A3A07">
        <w:t xml:space="preserve">). </w:t>
      </w:r>
      <w:r w:rsidR="004B1AEF" w:rsidRPr="007A3A07">
        <w:t>Tracking the d</w:t>
      </w:r>
      <w:r w:rsidRPr="007A3A07">
        <w:t xml:space="preserve">issemination of </w:t>
      </w:r>
      <w:r w:rsidR="004B1AEF" w:rsidRPr="007A3A07">
        <w:t xml:space="preserve">a culturally targeted brochure </w:t>
      </w:r>
      <w:r w:rsidRPr="007A3A07">
        <w:t xml:space="preserve">to promote awareness of hereditary breast and ovarian cancer among Black women. </w:t>
      </w:r>
      <w:r w:rsidRPr="007A3A07">
        <w:rPr>
          <w:i/>
        </w:rPr>
        <w:t>Patient Education and Counseling</w:t>
      </w:r>
      <w:r w:rsidR="00CD4658" w:rsidRPr="007A3A07">
        <w:t xml:space="preserve">, </w:t>
      </w:r>
      <w:r w:rsidR="00CD4658" w:rsidRPr="007A3A07">
        <w:rPr>
          <w:i/>
        </w:rPr>
        <w:t>100</w:t>
      </w:r>
      <w:r w:rsidR="00037F61" w:rsidRPr="007A3A07">
        <w:t>(5)</w:t>
      </w:r>
      <w:r w:rsidR="00CD4658" w:rsidRPr="007A3A07">
        <w:t>, 805-</w:t>
      </w:r>
      <w:r w:rsidR="00037F61" w:rsidRPr="007A3A07">
        <w:t>8</w:t>
      </w:r>
      <w:r w:rsidR="00CD4658" w:rsidRPr="007A3A07">
        <w:t>11.</w:t>
      </w:r>
      <w:r w:rsidR="00037F61" w:rsidRPr="007A3A07">
        <w:t xml:space="preserve"> </w:t>
      </w:r>
      <w:hyperlink r:id="rId30" w:history="1">
        <w:r w:rsidR="00037F61" w:rsidRPr="007A3A07">
          <w:rPr>
            <w:rStyle w:val="Hyperlink"/>
            <w:color w:val="auto"/>
            <w:u w:val="none"/>
          </w:rPr>
          <w:t>https://doi.org/10.1016/j.pec.2016.10.026</w:t>
        </w:r>
      </w:hyperlink>
      <w:r w:rsidR="00037F61" w:rsidRPr="007A3A07">
        <w:t xml:space="preserve"> </w:t>
      </w:r>
    </w:p>
    <w:p w14:paraId="24E32764" w14:textId="77777777" w:rsidR="00B50F4D" w:rsidRPr="007A3A07" w:rsidRDefault="00B50F4D" w:rsidP="00A65125">
      <w:pPr>
        <w:pStyle w:val="ListParagraph"/>
        <w:keepLines/>
        <w:tabs>
          <w:tab w:val="left" w:pos="900"/>
        </w:tabs>
        <w:ind w:left="360" w:hanging="450"/>
      </w:pPr>
    </w:p>
    <w:p w14:paraId="455213AA" w14:textId="46ED1B50" w:rsidR="003042E9" w:rsidRPr="007A3A07" w:rsidRDefault="003042E9" w:rsidP="009B764F">
      <w:pPr>
        <w:pStyle w:val="ListParagraph"/>
        <w:keepLines/>
        <w:numPr>
          <w:ilvl w:val="0"/>
          <w:numId w:val="3"/>
        </w:numPr>
        <w:tabs>
          <w:tab w:val="left" w:pos="540"/>
        </w:tabs>
        <w:ind w:left="360"/>
        <w:rPr>
          <w:i/>
        </w:rPr>
      </w:pPr>
      <w:r w:rsidRPr="007A3A07">
        <w:t>Jensen, J.D., Pokharel, M.,</w:t>
      </w:r>
      <w:r w:rsidR="00C317B9" w:rsidRPr="007A3A07">
        <w:t>*</w:t>
      </w:r>
      <w:r w:rsidRPr="007A3A07">
        <w:t xml:space="preserve"> </w:t>
      </w:r>
      <w:r w:rsidRPr="007A3A07">
        <w:rPr>
          <w:b/>
        </w:rPr>
        <w:t>Scherr, C.L.</w:t>
      </w:r>
      <w:r w:rsidRPr="007A3A07">
        <w:t xml:space="preserve">, King, A., Brown, N., &amp; Jones, C. (2017). Communicating uncertain science to the public: How amount and source of uncertainty impact fatalism, backlash, and overload. </w:t>
      </w:r>
      <w:r w:rsidRPr="007A3A07">
        <w:rPr>
          <w:i/>
        </w:rPr>
        <w:t>Risk Analysis, 37</w:t>
      </w:r>
      <w:r w:rsidR="00B6637D" w:rsidRPr="007A3A07">
        <w:t>(1)</w:t>
      </w:r>
      <w:r w:rsidRPr="007A3A07">
        <w:rPr>
          <w:i/>
        </w:rPr>
        <w:t xml:space="preserve">, </w:t>
      </w:r>
      <w:r w:rsidRPr="007A3A07">
        <w:t>40-51.</w:t>
      </w:r>
      <w:r w:rsidR="00B6637D" w:rsidRPr="007A3A07">
        <w:t xml:space="preserve"> </w:t>
      </w:r>
      <w:hyperlink r:id="rId31" w:history="1">
        <w:r w:rsidR="00B6637D" w:rsidRPr="007A3A07">
          <w:rPr>
            <w:rStyle w:val="Hyperlink"/>
            <w:color w:val="auto"/>
            <w:u w:val="none"/>
          </w:rPr>
          <w:t>https://doi.org/10.1111/risa.12600</w:t>
        </w:r>
      </w:hyperlink>
      <w:r w:rsidR="00B6637D" w:rsidRPr="007A3A07">
        <w:t xml:space="preserve"> </w:t>
      </w:r>
    </w:p>
    <w:p w14:paraId="6AE96DE0" w14:textId="200A5178" w:rsidR="008408A3" w:rsidRPr="007A3A07" w:rsidRDefault="00887868" w:rsidP="00A65125">
      <w:pPr>
        <w:keepLines/>
        <w:tabs>
          <w:tab w:val="left" w:pos="540"/>
        </w:tabs>
        <w:ind w:left="360" w:hanging="450"/>
        <w:rPr>
          <w:b/>
          <w:i/>
        </w:rPr>
      </w:pPr>
      <w:r w:rsidRPr="007A3A07">
        <w:rPr>
          <w:b/>
          <w:i/>
        </w:rPr>
        <w:t>Note</w:t>
      </w:r>
      <w:r w:rsidR="00D72135" w:rsidRPr="007A3A07">
        <w:rPr>
          <w:b/>
          <w:i/>
        </w:rPr>
        <w:t>: 2017 Best Paper in</w:t>
      </w:r>
      <w:r w:rsidR="008408A3" w:rsidRPr="007A3A07">
        <w:rPr>
          <w:b/>
          <w:i/>
        </w:rPr>
        <w:t xml:space="preserve"> Risk Analysis</w:t>
      </w:r>
    </w:p>
    <w:p w14:paraId="5AD156C0" w14:textId="77777777" w:rsidR="003042E9" w:rsidRPr="007A3A07" w:rsidRDefault="003042E9" w:rsidP="00A65125">
      <w:pPr>
        <w:pStyle w:val="ListParagraph"/>
        <w:ind w:left="360" w:hanging="450"/>
      </w:pPr>
    </w:p>
    <w:p w14:paraId="41FADBAA" w14:textId="478D81CF" w:rsidR="00382C59" w:rsidRPr="007A3A07" w:rsidRDefault="00382C59" w:rsidP="009B764F">
      <w:pPr>
        <w:pStyle w:val="ListParagraph"/>
        <w:keepLines/>
        <w:numPr>
          <w:ilvl w:val="0"/>
          <w:numId w:val="3"/>
        </w:numPr>
        <w:tabs>
          <w:tab w:val="left" w:pos="900"/>
        </w:tabs>
        <w:ind w:left="360"/>
      </w:pPr>
      <w:r w:rsidRPr="007A3A07">
        <w:rPr>
          <w:b/>
        </w:rPr>
        <w:t>Scherr, C.L.</w:t>
      </w:r>
      <w:r w:rsidRPr="007A3A07">
        <w:t>, Jensen, J.D., &amp; Christy, K. (</w:t>
      </w:r>
      <w:r w:rsidR="0098612D" w:rsidRPr="007A3A07">
        <w:t>2017</w:t>
      </w:r>
      <w:r w:rsidRPr="007A3A07">
        <w:t xml:space="preserve">). Dispositional pandemic worry and the Health Belief Model: Promoting vaccination during pandemic events. </w:t>
      </w:r>
      <w:r w:rsidRPr="007A3A07">
        <w:rPr>
          <w:i/>
        </w:rPr>
        <w:t xml:space="preserve">Journal of Public Health, </w:t>
      </w:r>
      <w:r w:rsidR="0098612D" w:rsidRPr="007A3A07">
        <w:rPr>
          <w:i/>
        </w:rPr>
        <w:t>39</w:t>
      </w:r>
      <w:r w:rsidR="00AD5A3A" w:rsidRPr="007A3A07">
        <w:t>(4)</w:t>
      </w:r>
      <w:r w:rsidR="0098612D" w:rsidRPr="007A3A07">
        <w:rPr>
          <w:i/>
        </w:rPr>
        <w:t xml:space="preserve">, </w:t>
      </w:r>
      <w:r w:rsidR="0098612D" w:rsidRPr="007A3A07">
        <w:t>e242-e250</w:t>
      </w:r>
      <w:r w:rsidRPr="007A3A07">
        <w:rPr>
          <w:i/>
        </w:rPr>
        <w:t>.</w:t>
      </w:r>
      <w:r w:rsidR="00AD5A3A" w:rsidRPr="007A3A07">
        <w:t xml:space="preserve"> </w:t>
      </w:r>
      <w:hyperlink r:id="rId32" w:history="1">
        <w:r w:rsidR="00AD5A3A" w:rsidRPr="007A3A07">
          <w:rPr>
            <w:rStyle w:val="Hyperlink"/>
            <w:color w:val="auto"/>
            <w:u w:val="none"/>
          </w:rPr>
          <w:t>https://doi.org/10.1093/pubmed/fdw101</w:t>
        </w:r>
      </w:hyperlink>
      <w:r w:rsidR="00AD5A3A" w:rsidRPr="007A3A07">
        <w:t xml:space="preserve"> </w:t>
      </w:r>
    </w:p>
    <w:p w14:paraId="08A5F588" w14:textId="77777777" w:rsidR="00382C59" w:rsidRPr="007A3A07" w:rsidRDefault="00382C59" w:rsidP="00A65125">
      <w:pPr>
        <w:pStyle w:val="ListParagraph"/>
        <w:ind w:left="360"/>
      </w:pPr>
    </w:p>
    <w:p w14:paraId="3F3BB429" w14:textId="77777777" w:rsidR="000D362C" w:rsidRPr="007A3A07" w:rsidRDefault="000D362C" w:rsidP="000D362C">
      <w:pPr>
        <w:pStyle w:val="ListParagraph"/>
        <w:numPr>
          <w:ilvl w:val="0"/>
          <w:numId w:val="3"/>
        </w:numPr>
        <w:ind w:left="360"/>
      </w:pPr>
      <w:r w:rsidRPr="007A3A07">
        <w:t xml:space="preserve">Cragun, D., Vadaparampil, S.T., </w:t>
      </w:r>
      <w:r w:rsidRPr="007A3A07">
        <w:rPr>
          <w:b/>
        </w:rPr>
        <w:t>Scherr, C.L</w:t>
      </w:r>
      <w:r w:rsidRPr="007A3A07">
        <w:t xml:space="preserve">., &amp; Pal, T. (2017). Comment to "Can breast surgeons provide breast cancer genetic testing? An American Society of Breast Surgeons survey" by PD </w:t>
      </w:r>
      <w:proofErr w:type="spellStart"/>
      <w:r w:rsidRPr="007A3A07">
        <w:t>Beitsch</w:t>
      </w:r>
      <w:proofErr w:type="spellEnd"/>
      <w:r w:rsidRPr="007A3A07">
        <w:t xml:space="preserve">, &amp; PW Whitworth. </w:t>
      </w:r>
      <w:r w:rsidRPr="007A3A07">
        <w:rPr>
          <w:i/>
        </w:rPr>
        <w:t>Annals of Surgical Oncology, 24</w:t>
      </w:r>
      <w:r w:rsidRPr="007A3A07">
        <w:t xml:space="preserve">(3), 588-589. </w:t>
      </w:r>
      <w:r w:rsidRPr="007A3A07">
        <w:rPr>
          <w:i/>
        </w:rPr>
        <w:t xml:space="preserve"> </w:t>
      </w:r>
      <w:hyperlink r:id="rId33" w:history="1">
        <w:r w:rsidRPr="007A3A07">
          <w:rPr>
            <w:rStyle w:val="Hyperlink"/>
            <w:color w:val="auto"/>
            <w:u w:val="none"/>
          </w:rPr>
          <w:t>https://doi.org/10.1245/s10434-017-6190-y</w:t>
        </w:r>
      </w:hyperlink>
      <w:r w:rsidRPr="007A3A07">
        <w:t xml:space="preserve"> </w:t>
      </w:r>
    </w:p>
    <w:p w14:paraId="4D36AC01" w14:textId="77777777" w:rsidR="000D362C" w:rsidRPr="007A3A07" w:rsidRDefault="000D362C" w:rsidP="000D362C">
      <w:pPr>
        <w:pStyle w:val="ListParagraph"/>
        <w:keepLines/>
        <w:tabs>
          <w:tab w:val="left" w:pos="900"/>
        </w:tabs>
        <w:ind w:left="360"/>
      </w:pPr>
    </w:p>
    <w:p w14:paraId="4A54A351" w14:textId="71797D0C" w:rsidR="00B50F4D" w:rsidRPr="007A3A07" w:rsidRDefault="00526772" w:rsidP="009B764F">
      <w:pPr>
        <w:pStyle w:val="ListParagraph"/>
        <w:keepLines/>
        <w:numPr>
          <w:ilvl w:val="0"/>
          <w:numId w:val="3"/>
        </w:numPr>
        <w:tabs>
          <w:tab w:val="left" w:pos="900"/>
        </w:tabs>
        <w:ind w:left="360"/>
      </w:pPr>
      <w:r w:rsidRPr="007A3A07">
        <w:t xml:space="preserve">Cragun, D., </w:t>
      </w:r>
      <w:r w:rsidRPr="007A3A07">
        <w:rPr>
          <w:b/>
        </w:rPr>
        <w:t>Scherr, C.L.</w:t>
      </w:r>
      <w:r w:rsidRPr="007A3A07">
        <w:t>, Vadaparampil</w:t>
      </w:r>
      <w:r w:rsidR="00D80E91" w:rsidRPr="007A3A07">
        <w:t>, S.T., &amp; Pal, T. (2016</w:t>
      </w:r>
      <w:r w:rsidRPr="007A3A07">
        <w:t xml:space="preserve">). Evolution of hereditary breast cancer genetics services: Are changes in the field reflected in the knowledge and clinical practices of Florida providers? </w:t>
      </w:r>
      <w:r w:rsidRPr="007A3A07">
        <w:rPr>
          <w:i/>
        </w:rPr>
        <w:t>Genetic Testing and Molecular Biomarkers</w:t>
      </w:r>
      <w:r w:rsidR="002806E7" w:rsidRPr="007A3A07">
        <w:rPr>
          <w:i/>
        </w:rPr>
        <w:t>,</w:t>
      </w:r>
      <w:r w:rsidR="00D80E91" w:rsidRPr="007A3A07">
        <w:rPr>
          <w:i/>
        </w:rPr>
        <w:t xml:space="preserve"> 20</w:t>
      </w:r>
      <w:r w:rsidR="002806E7" w:rsidRPr="007A3A07">
        <w:t>(10)</w:t>
      </w:r>
      <w:r w:rsidR="00D80E91" w:rsidRPr="007A3A07">
        <w:rPr>
          <w:i/>
        </w:rPr>
        <w:t>,</w:t>
      </w:r>
      <w:r w:rsidR="00A04F8C" w:rsidRPr="007A3A07">
        <w:rPr>
          <w:i/>
        </w:rPr>
        <w:t xml:space="preserve"> </w:t>
      </w:r>
      <w:r w:rsidR="00D80E91" w:rsidRPr="007A3A07">
        <w:t>569-578</w:t>
      </w:r>
      <w:r w:rsidRPr="007A3A07">
        <w:t>.</w:t>
      </w:r>
      <w:r w:rsidR="002806E7" w:rsidRPr="007A3A07">
        <w:t xml:space="preserve"> </w:t>
      </w:r>
      <w:hyperlink r:id="rId34" w:history="1">
        <w:r w:rsidR="002806E7" w:rsidRPr="007A3A07">
          <w:rPr>
            <w:rStyle w:val="Hyperlink"/>
            <w:color w:val="auto"/>
            <w:u w:val="none"/>
          </w:rPr>
          <w:t>http://doi.org/10.1089/gtmb.2016.0113</w:t>
        </w:r>
      </w:hyperlink>
    </w:p>
    <w:p w14:paraId="5BFB62B7" w14:textId="25541566" w:rsidR="00853990" w:rsidRPr="007A3A07" w:rsidRDefault="00853990" w:rsidP="00A65125">
      <w:pPr>
        <w:keepLines/>
        <w:tabs>
          <w:tab w:val="left" w:pos="360"/>
          <w:tab w:val="left" w:pos="540"/>
        </w:tabs>
        <w:ind w:left="360"/>
        <w:rPr>
          <w:i/>
        </w:rPr>
      </w:pPr>
    </w:p>
    <w:p w14:paraId="269E5CF6" w14:textId="40EEF0A1" w:rsidR="00B50F4D" w:rsidRPr="007A3A07" w:rsidRDefault="00B50F4D" w:rsidP="009B764F">
      <w:pPr>
        <w:pStyle w:val="ListParagraph"/>
        <w:keepLines/>
        <w:numPr>
          <w:ilvl w:val="0"/>
          <w:numId w:val="3"/>
        </w:numPr>
        <w:tabs>
          <w:tab w:val="left" w:pos="900"/>
        </w:tabs>
        <w:ind w:left="360"/>
        <w:rPr>
          <w:i/>
        </w:rPr>
      </w:pPr>
      <w:r w:rsidRPr="007A3A07">
        <w:rPr>
          <w:b/>
        </w:rPr>
        <w:lastRenderedPageBreak/>
        <w:t>Scherr, C.L.</w:t>
      </w:r>
      <w:r w:rsidRPr="007A3A07">
        <w:t xml:space="preserve">, Augusto, B., Ali, K., Malo, T., &amp; Vadaparampil, S.T. (2016). Provider-reported acceptance and use of the Centers for Disease Control and Prevention messages and materials to support HPV vaccine recommendations for adolescent males. </w:t>
      </w:r>
      <w:r w:rsidRPr="007A3A07">
        <w:rPr>
          <w:i/>
        </w:rPr>
        <w:t>Vaccine</w:t>
      </w:r>
      <w:r w:rsidR="00A04F8C" w:rsidRPr="007A3A07">
        <w:rPr>
          <w:i/>
        </w:rPr>
        <w:t>, 34</w:t>
      </w:r>
      <w:r w:rsidR="00B227E6" w:rsidRPr="007A3A07">
        <w:t>(35)</w:t>
      </w:r>
      <w:r w:rsidR="00A04F8C" w:rsidRPr="007A3A07">
        <w:rPr>
          <w:i/>
        </w:rPr>
        <w:t xml:space="preserve">, </w:t>
      </w:r>
      <w:r w:rsidR="00B227E6" w:rsidRPr="007A3A07">
        <w:t>422</w:t>
      </w:r>
      <w:r w:rsidR="00A04F8C" w:rsidRPr="007A3A07">
        <w:t>9-</w:t>
      </w:r>
      <w:r w:rsidR="00B227E6" w:rsidRPr="007A3A07">
        <w:t>42</w:t>
      </w:r>
      <w:r w:rsidR="00A04F8C" w:rsidRPr="007A3A07">
        <w:t>34</w:t>
      </w:r>
      <w:r w:rsidR="00B227E6" w:rsidRPr="007A3A07">
        <w:rPr>
          <w:i/>
        </w:rPr>
        <w:t>.</w:t>
      </w:r>
      <w:r w:rsidR="00B227E6" w:rsidRPr="007A3A07">
        <w:t xml:space="preserve"> </w:t>
      </w:r>
      <w:hyperlink r:id="rId35" w:history="1">
        <w:r w:rsidR="00B227E6" w:rsidRPr="007A3A07">
          <w:rPr>
            <w:rStyle w:val="Hyperlink"/>
            <w:color w:val="auto"/>
            <w:u w:val="none"/>
          </w:rPr>
          <w:t>https://doi.org/10.1016/j.vaccine.2016.06.03</w:t>
        </w:r>
      </w:hyperlink>
      <w:r w:rsidR="00B227E6" w:rsidRPr="007A3A07">
        <w:rPr>
          <w:rStyle w:val="doi"/>
        </w:rPr>
        <w:t xml:space="preserve"> </w:t>
      </w:r>
    </w:p>
    <w:p w14:paraId="16E8CE51" w14:textId="77777777" w:rsidR="00B50F4D" w:rsidRPr="007A3A07" w:rsidRDefault="00B50F4D" w:rsidP="00A65125">
      <w:pPr>
        <w:keepLines/>
        <w:tabs>
          <w:tab w:val="left" w:pos="360"/>
          <w:tab w:val="left" w:pos="540"/>
        </w:tabs>
        <w:ind w:left="360"/>
        <w:rPr>
          <w:i/>
        </w:rPr>
      </w:pPr>
    </w:p>
    <w:p w14:paraId="2EF5829F" w14:textId="18C56415" w:rsidR="003A0A0D" w:rsidRPr="007A3A07" w:rsidRDefault="003A0A0D" w:rsidP="009B764F">
      <w:pPr>
        <w:pStyle w:val="ListParagraph"/>
        <w:keepLines/>
        <w:numPr>
          <w:ilvl w:val="0"/>
          <w:numId w:val="3"/>
        </w:numPr>
        <w:tabs>
          <w:tab w:val="left" w:pos="450"/>
          <w:tab w:val="left" w:pos="540"/>
        </w:tabs>
        <w:ind w:left="360"/>
        <w:rPr>
          <w:i/>
        </w:rPr>
      </w:pPr>
      <w:r w:rsidRPr="007A3A07">
        <w:rPr>
          <w:b/>
        </w:rPr>
        <w:t>Scherr, C.L.</w:t>
      </w:r>
      <w:r w:rsidRPr="007A3A07">
        <w:t>, Christie, J., &amp; Vadaparampil, S.T. (</w:t>
      </w:r>
      <w:r w:rsidR="00355D26" w:rsidRPr="007A3A07">
        <w:t>201</w:t>
      </w:r>
      <w:r w:rsidR="00D073F5" w:rsidRPr="007A3A07">
        <w:t>6</w:t>
      </w:r>
      <w:r w:rsidRPr="007A3A07">
        <w:t xml:space="preserve">). Breast cancer survivors’ knowledge of hereditary breast and ovarian cancer following genetic counseling: An exploration of general and survivor-specific knowledge items. </w:t>
      </w:r>
      <w:r w:rsidRPr="007A3A07">
        <w:rPr>
          <w:i/>
        </w:rPr>
        <w:t>Public Health Genomics</w:t>
      </w:r>
      <w:r w:rsidR="00D073F5" w:rsidRPr="007A3A07">
        <w:t xml:space="preserve">, </w:t>
      </w:r>
      <w:r w:rsidR="00D073F5" w:rsidRPr="007A3A07">
        <w:rPr>
          <w:i/>
        </w:rPr>
        <w:t>19</w:t>
      </w:r>
      <w:r w:rsidR="00124D8E" w:rsidRPr="007A3A07">
        <w:t>(1)</w:t>
      </w:r>
      <w:r w:rsidR="00D073F5" w:rsidRPr="007A3A07">
        <w:t>, 1-10</w:t>
      </w:r>
      <w:r w:rsidRPr="007A3A07">
        <w:rPr>
          <w:i/>
        </w:rPr>
        <w:t>.</w:t>
      </w:r>
      <w:r w:rsidR="00124D8E" w:rsidRPr="007A3A07">
        <w:t xml:space="preserve"> </w:t>
      </w:r>
      <w:hyperlink r:id="rId36" w:history="1">
        <w:r w:rsidR="00124D8E" w:rsidRPr="007A3A07">
          <w:rPr>
            <w:rStyle w:val="Hyperlink"/>
            <w:color w:val="auto"/>
            <w:u w:val="none"/>
          </w:rPr>
          <w:t>https://doi.org/10.1159/000439162</w:t>
        </w:r>
      </w:hyperlink>
      <w:r w:rsidR="00124D8E" w:rsidRPr="007A3A07">
        <w:t xml:space="preserve"> </w:t>
      </w:r>
    </w:p>
    <w:p w14:paraId="0952222B" w14:textId="77777777" w:rsidR="003A0A0D" w:rsidRPr="007A3A07" w:rsidRDefault="003A0A0D" w:rsidP="00A65125">
      <w:pPr>
        <w:pStyle w:val="ListParagraph"/>
        <w:keepLines/>
        <w:tabs>
          <w:tab w:val="left" w:pos="900"/>
        </w:tabs>
        <w:ind w:left="360" w:hanging="360"/>
      </w:pPr>
    </w:p>
    <w:p w14:paraId="345B50FD" w14:textId="70681305" w:rsidR="00A8762A" w:rsidRPr="007A3A07" w:rsidRDefault="00A8762A" w:rsidP="00A03FD0">
      <w:pPr>
        <w:pStyle w:val="ListParagraph"/>
        <w:keepLines/>
        <w:numPr>
          <w:ilvl w:val="0"/>
          <w:numId w:val="3"/>
        </w:numPr>
        <w:tabs>
          <w:tab w:val="left" w:pos="900"/>
        </w:tabs>
        <w:ind w:left="360"/>
        <w:rPr>
          <w:b/>
        </w:rPr>
      </w:pPr>
      <w:r w:rsidRPr="007A3A07">
        <w:rPr>
          <w:b/>
        </w:rPr>
        <w:t>Scherr, C.L.</w:t>
      </w:r>
      <w:r w:rsidRPr="007A3A07">
        <w:t>, Lindor, N.M., Malo, T.L., Couch, F., &amp; Vadaparampil, S.T. (</w:t>
      </w:r>
      <w:r w:rsidR="003A0A0D" w:rsidRPr="007A3A07">
        <w:t>2015</w:t>
      </w:r>
      <w:r w:rsidRPr="007A3A07">
        <w:t xml:space="preserve">). Genetic counselors’ practices and confidence regarding variant of uncertain significance results and reclassification from </w:t>
      </w:r>
      <w:r w:rsidRPr="007A3A07">
        <w:rPr>
          <w:i/>
        </w:rPr>
        <w:t>BRCA</w:t>
      </w:r>
      <w:r w:rsidRPr="007A3A07">
        <w:t xml:space="preserve"> testing. </w:t>
      </w:r>
      <w:r w:rsidRPr="007A3A07">
        <w:rPr>
          <w:i/>
        </w:rPr>
        <w:t>Clinical Genetics</w:t>
      </w:r>
      <w:r w:rsidR="000923C1" w:rsidRPr="007A3A07">
        <w:rPr>
          <w:i/>
        </w:rPr>
        <w:t>,</w:t>
      </w:r>
      <w:r w:rsidR="003A0A0D" w:rsidRPr="007A3A07">
        <w:rPr>
          <w:i/>
        </w:rPr>
        <w:t xml:space="preserve"> </w:t>
      </w:r>
      <w:r w:rsidR="000923C1" w:rsidRPr="007A3A07">
        <w:rPr>
          <w:i/>
        </w:rPr>
        <w:t>88</w:t>
      </w:r>
      <w:r w:rsidR="00986A78" w:rsidRPr="007A3A07">
        <w:t>(6)</w:t>
      </w:r>
      <w:r w:rsidR="00CD4658" w:rsidRPr="007A3A07">
        <w:t>, 523-</w:t>
      </w:r>
      <w:r w:rsidR="00986A78" w:rsidRPr="007A3A07">
        <w:t>5</w:t>
      </w:r>
      <w:r w:rsidR="000923C1" w:rsidRPr="007A3A07">
        <w:t>29</w:t>
      </w:r>
      <w:r w:rsidRPr="007A3A07">
        <w:t xml:space="preserve">. </w:t>
      </w:r>
      <w:hyperlink r:id="rId37" w:history="1">
        <w:r w:rsidR="00986A78" w:rsidRPr="007A3A07">
          <w:rPr>
            <w:rStyle w:val="Hyperlink"/>
            <w:color w:val="auto"/>
            <w:u w:val="none"/>
          </w:rPr>
          <w:t>https://doi.org/10.1111/cge.12563</w:t>
        </w:r>
      </w:hyperlink>
      <w:r w:rsidR="00986A78" w:rsidRPr="007A3A07">
        <w:t xml:space="preserve"> </w:t>
      </w:r>
    </w:p>
    <w:p w14:paraId="63AEAA8A" w14:textId="77777777" w:rsidR="00CE5D88" w:rsidRPr="007A3A07" w:rsidRDefault="00CE5D88" w:rsidP="00CE5D88">
      <w:pPr>
        <w:keepLines/>
        <w:tabs>
          <w:tab w:val="left" w:pos="900"/>
        </w:tabs>
        <w:rPr>
          <w:b/>
        </w:rPr>
      </w:pPr>
    </w:p>
    <w:p w14:paraId="6684E258" w14:textId="656769A3" w:rsidR="009F4E93" w:rsidRPr="007A3A07" w:rsidRDefault="009F4E93" w:rsidP="009B764F">
      <w:pPr>
        <w:pStyle w:val="ListParagraph"/>
        <w:keepLines/>
        <w:numPr>
          <w:ilvl w:val="0"/>
          <w:numId w:val="3"/>
        </w:numPr>
        <w:ind w:left="360"/>
        <w:rPr>
          <w:b/>
        </w:rPr>
      </w:pPr>
      <w:r w:rsidRPr="007A3A07">
        <w:rPr>
          <w:b/>
        </w:rPr>
        <w:t>Scherr, C.L.</w:t>
      </w:r>
      <w:r w:rsidRPr="007A3A07">
        <w:t>,</w:t>
      </w:r>
      <w:r w:rsidRPr="007A3A07">
        <w:rPr>
          <w:b/>
        </w:rPr>
        <w:t xml:space="preserve"> </w:t>
      </w:r>
      <w:r w:rsidRPr="007A3A07">
        <w:t>Lindor, N.M., Malo, T.L., Couch, F., &amp; Vadaparampil, S.T. (</w:t>
      </w:r>
      <w:r w:rsidR="00997EC3" w:rsidRPr="007A3A07">
        <w:t>2015</w:t>
      </w:r>
      <w:r w:rsidRPr="007A3A07">
        <w:t xml:space="preserve">). A preliminary investigation of genetic counselors’ information needs when receiving variant of uncertain significance result: A mixed methods study. </w:t>
      </w:r>
      <w:r w:rsidRPr="007A3A07">
        <w:rPr>
          <w:i/>
        </w:rPr>
        <w:t>Genetics in Medicine</w:t>
      </w:r>
      <w:r w:rsidR="002A2402" w:rsidRPr="007A3A07">
        <w:rPr>
          <w:i/>
        </w:rPr>
        <w:t>, 17</w:t>
      </w:r>
      <w:r w:rsidR="001978EE" w:rsidRPr="007A3A07">
        <w:t>(9)</w:t>
      </w:r>
      <w:r w:rsidR="00CD4658" w:rsidRPr="007A3A07">
        <w:t>, 739-</w:t>
      </w:r>
      <w:r w:rsidR="001978EE" w:rsidRPr="007A3A07">
        <w:t>7</w:t>
      </w:r>
      <w:r w:rsidR="002A2402" w:rsidRPr="007A3A07">
        <w:t>46</w:t>
      </w:r>
      <w:r w:rsidR="002A2402" w:rsidRPr="007A3A07">
        <w:rPr>
          <w:i/>
        </w:rPr>
        <w:t>.</w:t>
      </w:r>
      <w:r w:rsidR="004E1BCC" w:rsidRPr="007A3A07">
        <w:t xml:space="preserve"> </w:t>
      </w:r>
      <w:hyperlink r:id="rId38" w:history="1">
        <w:r w:rsidR="004E1BCC" w:rsidRPr="007A3A07">
          <w:rPr>
            <w:rStyle w:val="Hyperlink"/>
            <w:color w:val="auto"/>
            <w:u w:val="none"/>
          </w:rPr>
          <w:t>https://doi.org/10.1038/gim.2014.185</w:t>
        </w:r>
      </w:hyperlink>
      <w:r w:rsidR="004E1BCC" w:rsidRPr="007A3A07">
        <w:rPr>
          <w:rStyle w:val="identifier"/>
        </w:rPr>
        <w:t xml:space="preserve"> </w:t>
      </w:r>
      <w:r w:rsidR="001978EE" w:rsidRPr="007A3A07">
        <w:t xml:space="preserve"> </w:t>
      </w:r>
      <w:r w:rsidR="00EA33E8" w:rsidRPr="007A3A07">
        <w:rPr>
          <w:i/>
        </w:rPr>
        <w:t xml:space="preserve"> </w:t>
      </w:r>
    </w:p>
    <w:p w14:paraId="6A71D269" w14:textId="77777777" w:rsidR="0049385E" w:rsidRPr="007A3A07" w:rsidRDefault="0049385E" w:rsidP="009B764F">
      <w:pPr>
        <w:ind w:left="360" w:hanging="360"/>
      </w:pPr>
    </w:p>
    <w:p w14:paraId="6CD9612C" w14:textId="5CEFDEE4" w:rsidR="0049385E" w:rsidRPr="007A3A07" w:rsidRDefault="0049385E" w:rsidP="009B764F">
      <w:pPr>
        <w:pStyle w:val="ListParagraph"/>
        <w:keepLines/>
        <w:numPr>
          <w:ilvl w:val="0"/>
          <w:numId w:val="3"/>
        </w:numPr>
        <w:ind w:left="360"/>
      </w:pPr>
      <w:r w:rsidRPr="007A3A07">
        <w:t>Jones, C.</w:t>
      </w:r>
      <w:r w:rsidR="00C820EF" w:rsidRPr="007A3A07">
        <w:t>L.</w:t>
      </w:r>
      <w:r w:rsidRPr="007A3A07">
        <w:t xml:space="preserve">, Jensen, J.D., </w:t>
      </w:r>
      <w:r w:rsidRPr="007A3A07">
        <w:rPr>
          <w:b/>
          <w:bCs/>
        </w:rPr>
        <w:t>Scherr, C.L.</w:t>
      </w:r>
      <w:r w:rsidRPr="007A3A07">
        <w:t xml:space="preserve">, Brown, N., &amp; Christy, K. (2015). The Health Belief Model as an explanatory framework in communication research: Exploring parallel, serial, and moderated mediation models. </w:t>
      </w:r>
      <w:r w:rsidRPr="007A3A07">
        <w:rPr>
          <w:i/>
          <w:iCs/>
        </w:rPr>
        <w:t>Health Communication</w:t>
      </w:r>
      <w:r w:rsidR="000923C1" w:rsidRPr="007A3A07">
        <w:rPr>
          <w:i/>
          <w:iCs/>
        </w:rPr>
        <w:t>,</w:t>
      </w:r>
      <w:r w:rsidR="00512E03" w:rsidRPr="007A3A07">
        <w:rPr>
          <w:i/>
          <w:iCs/>
        </w:rPr>
        <w:t xml:space="preserve"> 30</w:t>
      </w:r>
      <w:r w:rsidR="003F66B5" w:rsidRPr="007A3A07">
        <w:rPr>
          <w:iCs/>
        </w:rPr>
        <w:t>(6)</w:t>
      </w:r>
      <w:r w:rsidRPr="007A3A07">
        <w:rPr>
          <w:i/>
          <w:iCs/>
        </w:rPr>
        <w:t>,</w:t>
      </w:r>
      <w:r w:rsidR="00CD4658" w:rsidRPr="007A3A07">
        <w:rPr>
          <w:iCs/>
        </w:rPr>
        <w:t xml:space="preserve"> 566-</w:t>
      </w:r>
      <w:r w:rsidR="00AE19AE" w:rsidRPr="007A3A07">
        <w:rPr>
          <w:iCs/>
        </w:rPr>
        <w:t>5</w:t>
      </w:r>
      <w:r w:rsidRPr="007A3A07">
        <w:rPr>
          <w:iCs/>
        </w:rPr>
        <w:t>76.</w:t>
      </w:r>
      <w:r w:rsidR="00AE19AE" w:rsidRPr="007A3A07">
        <w:rPr>
          <w:iCs/>
        </w:rPr>
        <w:t xml:space="preserve"> </w:t>
      </w:r>
      <w:hyperlink r:id="rId39" w:history="1">
        <w:r w:rsidR="00AE19AE" w:rsidRPr="007A3A07">
          <w:rPr>
            <w:rStyle w:val="Hyperlink"/>
            <w:iCs/>
            <w:color w:val="auto"/>
            <w:u w:val="none"/>
          </w:rPr>
          <w:t>https://doi.org/10.1080/10410236.2013.873363</w:t>
        </w:r>
      </w:hyperlink>
      <w:r w:rsidR="00AE19AE" w:rsidRPr="007A3A07">
        <w:rPr>
          <w:iCs/>
        </w:rPr>
        <w:t xml:space="preserve"> </w:t>
      </w:r>
    </w:p>
    <w:p w14:paraId="33505D52" w14:textId="06F77D58" w:rsidR="00946457" w:rsidRPr="007A3A07" w:rsidRDefault="00946457" w:rsidP="009B764F">
      <w:pPr>
        <w:keepLines/>
        <w:ind w:left="360" w:hanging="360"/>
        <w:rPr>
          <w:b/>
          <w:i/>
        </w:rPr>
      </w:pPr>
      <w:r w:rsidRPr="007A3A07">
        <w:rPr>
          <w:b/>
          <w:i/>
        </w:rPr>
        <w:t>Note: 2016 Golden Anniversary Monograph Award</w:t>
      </w:r>
    </w:p>
    <w:p w14:paraId="5F904A0C" w14:textId="0A965EC0" w:rsidR="00946457" w:rsidRPr="007A3A07" w:rsidRDefault="00946457" w:rsidP="009B764F">
      <w:pPr>
        <w:keepLines/>
        <w:ind w:left="360" w:hanging="360"/>
        <w:rPr>
          <w:b/>
          <w:i/>
        </w:rPr>
      </w:pPr>
      <w:r w:rsidRPr="007A3A07">
        <w:rPr>
          <w:b/>
          <w:i/>
        </w:rPr>
        <w:t xml:space="preserve">Finalist for 2016 Article of the Year – </w:t>
      </w:r>
      <w:proofErr w:type="spellStart"/>
      <w:r w:rsidRPr="007A3A07">
        <w:rPr>
          <w:b/>
          <w:i/>
        </w:rPr>
        <w:t>ComSHER</w:t>
      </w:r>
      <w:proofErr w:type="spellEnd"/>
      <w:r w:rsidRPr="007A3A07">
        <w:rPr>
          <w:b/>
          <w:i/>
        </w:rPr>
        <w:t xml:space="preserve"> Division of AEJMC</w:t>
      </w:r>
    </w:p>
    <w:p w14:paraId="4BB0EC2D" w14:textId="77777777" w:rsidR="0049385E" w:rsidRPr="007A3A07" w:rsidRDefault="0049385E" w:rsidP="009B764F">
      <w:pPr>
        <w:pStyle w:val="ListParagraph"/>
        <w:ind w:left="360" w:hanging="360"/>
      </w:pPr>
    </w:p>
    <w:p w14:paraId="573EDB3F" w14:textId="4D052825" w:rsidR="00D3136B" w:rsidRPr="007A3A07" w:rsidRDefault="0049385E" w:rsidP="009B764F">
      <w:pPr>
        <w:pStyle w:val="ListParagraph"/>
        <w:keepLines/>
        <w:numPr>
          <w:ilvl w:val="0"/>
          <w:numId w:val="3"/>
        </w:numPr>
        <w:ind w:left="360"/>
      </w:pPr>
      <w:r w:rsidRPr="007A3A07">
        <w:t xml:space="preserve">Vadaparampil, S.T., </w:t>
      </w:r>
      <w:r w:rsidRPr="007A3A07">
        <w:rPr>
          <w:b/>
        </w:rPr>
        <w:t>Scherr, C.L</w:t>
      </w:r>
      <w:r w:rsidRPr="007A3A07">
        <w:t xml:space="preserve">., Cragun, D., Malo, T.L., &amp; Pal, T. (2015). Pretest genetic counseling services for hereditary breast and ovarian cancer delivered by non-genetics professionals in the state of Florida. </w:t>
      </w:r>
      <w:r w:rsidRPr="007A3A07">
        <w:rPr>
          <w:i/>
        </w:rPr>
        <w:t>Clinical Genetics, 87</w:t>
      </w:r>
      <w:r w:rsidR="00764FB0" w:rsidRPr="007A3A07">
        <w:t>(5)</w:t>
      </w:r>
      <w:r w:rsidR="00CD4658" w:rsidRPr="007A3A07">
        <w:t>, 473-</w:t>
      </w:r>
      <w:r w:rsidR="00764FB0" w:rsidRPr="007A3A07">
        <w:t>4</w:t>
      </w:r>
      <w:r w:rsidRPr="007A3A07">
        <w:t>77.</w:t>
      </w:r>
      <w:r w:rsidR="00764FB0" w:rsidRPr="007A3A07">
        <w:t xml:space="preserve"> </w:t>
      </w:r>
      <w:hyperlink r:id="rId40" w:history="1">
        <w:r w:rsidR="00764FB0" w:rsidRPr="007A3A07">
          <w:rPr>
            <w:rStyle w:val="Hyperlink"/>
            <w:color w:val="auto"/>
            <w:u w:val="none"/>
          </w:rPr>
          <w:t>https://doi.org/10.1111/cge.12405</w:t>
        </w:r>
      </w:hyperlink>
      <w:r w:rsidR="00764FB0" w:rsidRPr="007A3A07">
        <w:rPr>
          <w:rStyle w:val="identifier"/>
        </w:rPr>
        <w:t xml:space="preserve"> </w:t>
      </w:r>
    </w:p>
    <w:p w14:paraId="0EAB38B9" w14:textId="77777777" w:rsidR="00D3136B" w:rsidRPr="007A3A07" w:rsidRDefault="00D3136B" w:rsidP="009B764F">
      <w:pPr>
        <w:pStyle w:val="ListParagraph"/>
        <w:keepLines/>
        <w:ind w:left="360" w:hanging="360"/>
      </w:pPr>
    </w:p>
    <w:p w14:paraId="57B8C19E" w14:textId="53D81062" w:rsidR="009F4E93" w:rsidRPr="007A3A07" w:rsidRDefault="00D3136B" w:rsidP="000D362C">
      <w:pPr>
        <w:pStyle w:val="ListParagraph"/>
        <w:keepLines/>
        <w:numPr>
          <w:ilvl w:val="0"/>
          <w:numId w:val="3"/>
        </w:numPr>
        <w:ind w:left="360"/>
      </w:pPr>
      <w:r w:rsidRPr="007A3A07">
        <w:rPr>
          <w:b/>
        </w:rPr>
        <w:t xml:space="preserve">Scherr, C.L. </w:t>
      </w:r>
      <w:r w:rsidRPr="007A3A07">
        <w:t xml:space="preserve">Vasquez, E., Quinn, G.P., &amp; Vadaparampil, S.T. (2014). Genetic counseling for hereditary breast and ovarian cancer in Puerto Rican women: Individual, interpersonal, and systems level considerations. </w:t>
      </w:r>
      <w:r w:rsidRPr="007A3A07">
        <w:rPr>
          <w:i/>
        </w:rPr>
        <w:t>Recent Reviews of Clinical Trials, 9</w:t>
      </w:r>
      <w:r w:rsidR="007E3502" w:rsidRPr="007A3A07">
        <w:t>(4)</w:t>
      </w:r>
      <w:r w:rsidR="00CD4658" w:rsidRPr="007A3A07">
        <w:t>, 249-</w:t>
      </w:r>
      <w:r w:rsidR="007E3502" w:rsidRPr="007A3A07">
        <w:t>2</w:t>
      </w:r>
      <w:r w:rsidRPr="007A3A07">
        <w:t xml:space="preserve">53. </w:t>
      </w:r>
      <w:hyperlink r:id="rId41" w:history="1">
        <w:r w:rsidR="00764FB0" w:rsidRPr="007A3A07">
          <w:rPr>
            <w:rStyle w:val="Hyperlink"/>
            <w:color w:val="auto"/>
            <w:u w:val="none"/>
          </w:rPr>
          <w:t>https://doi.org/10.2174/1574887110666150127110314</w:t>
        </w:r>
      </w:hyperlink>
      <w:r w:rsidR="00764FB0" w:rsidRPr="007A3A07">
        <w:t xml:space="preserve"> </w:t>
      </w:r>
    </w:p>
    <w:p w14:paraId="4CC23138" w14:textId="77777777" w:rsidR="00C11354" w:rsidRPr="007A3A07" w:rsidRDefault="00C11354" w:rsidP="009B764F">
      <w:pPr>
        <w:keepLines/>
        <w:ind w:left="360" w:hanging="360"/>
      </w:pPr>
    </w:p>
    <w:p w14:paraId="19501AE0" w14:textId="3DBA3DA4" w:rsidR="19501AE0" w:rsidRPr="007A3A07" w:rsidRDefault="27EB1E15" w:rsidP="009B764F">
      <w:pPr>
        <w:pStyle w:val="ListParagraph"/>
        <w:keepLines/>
        <w:numPr>
          <w:ilvl w:val="0"/>
          <w:numId w:val="3"/>
        </w:numPr>
        <w:ind w:left="360"/>
      </w:pPr>
      <w:r w:rsidRPr="007A3A07">
        <w:t xml:space="preserve">Jensen, J.D., Carcioppolo, N., King, A.J., </w:t>
      </w:r>
      <w:r w:rsidRPr="007A3A07">
        <w:rPr>
          <w:b/>
          <w:bCs/>
        </w:rPr>
        <w:t>Scherr, C.L</w:t>
      </w:r>
      <w:r w:rsidRPr="007A3A07">
        <w:t>., Jones, C.L., &amp; Niederdeppe, J. (</w:t>
      </w:r>
      <w:r w:rsidR="00180E04" w:rsidRPr="007A3A07">
        <w:t>2014</w:t>
      </w:r>
      <w:r w:rsidRPr="007A3A07">
        <w:t xml:space="preserve">). The cancer information overload (CIO) scale: Establishing predictive and discriminant validity. </w:t>
      </w:r>
      <w:r w:rsidRPr="007A3A07">
        <w:rPr>
          <w:i/>
          <w:iCs/>
        </w:rPr>
        <w:t>Patient Education and Counseling</w:t>
      </w:r>
      <w:r w:rsidR="00180E04" w:rsidRPr="007A3A07">
        <w:t xml:space="preserve">, </w:t>
      </w:r>
      <w:r w:rsidR="00180E04" w:rsidRPr="007A3A07">
        <w:rPr>
          <w:i/>
        </w:rPr>
        <w:t>94</w:t>
      </w:r>
      <w:r w:rsidR="00CF5465" w:rsidRPr="007A3A07">
        <w:t>(1)</w:t>
      </w:r>
      <w:r w:rsidR="00CD4658" w:rsidRPr="007A3A07">
        <w:t>, 90-</w:t>
      </w:r>
      <w:r w:rsidR="00CF5465" w:rsidRPr="007A3A07">
        <w:t>9</w:t>
      </w:r>
      <w:r w:rsidR="00180E04" w:rsidRPr="007A3A07">
        <w:t>6.</w:t>
      </w:r>
      <w:r w:rsidR="00CF5465" w:rsidRPr="007A3A07">
        <w:t xml:space="preserve"> </w:t>
      </w:r>
      <w:hyperlink r:id="rId42" w:history="1">
        <w:r w:rsidR="00CF5465" w:rsidRPr="007A3A07">
          <w:rPr>
            <w:rStyle w:val="Hyperlink"/>
            <w:color w:val="auto"/>
            <w:u w:val="none"/>
          </w:rPr>
          <w:t>https://doi.org/10.1016/j.pec.2013.09.016</w:t>
        </w:r>
      </w:hyperlink>
      <w:r w:rsidR="00CF5465" w:rsidRPr="007A3A07">
        <w:t xml:space="preserve"> </w:t>
      </w:r>
    </w:p>
    <w:p w14:paraId="414FCC5B" w14:textId="0B33308A" w:rsidR="19501AE0" w:rsidRPr="007A3A07" w:rsidRDefault="19501AE0" w:rsidP="009B764F">
      <w:pPr>
        <w:keepLines/>
        <w:ind w:left="360" w:hanging="360"/>
      </w:pPr>
    </w:p>
    <w:p w14:paraId="3562EE15" w14:textId="2D1656E3" w:rsidR="00EB44B6" w:rsidRPr="007A3A07" w:rsidRDefault="00EB44B6" w:rsidP="009B764F">
      <w:pPr>
        <w:pStyle w:val="ListParagraph"/>
        <w:keepLines/>
        <w:numPr>
          <w:ilvl w:val="0"/>
          <w:numId w:val="3"/>
        </w:numPr>
        <w:ind w:left="360"/>
        <w:rPr>
          <w:i/>
        </w:rPr>
      </w:pPr>
      <w:r w:rsidRPr="007A3A07">
        <w:t xml:space="preserve">Jensen, J.D., </w:t>
      </w:r>
      <w:r w:rsidRPr="007A3A07">
        <w:rPr>
          <w:b/>
        </w:rPr>
        <w:t>Scherr, C.L.</w:t>
      </w:r>
      <w:r w:rsidRPr="007A3A07">
        <w:t>, Brown, N., Jones, C., Christy, K., &amp; Hurley, R.J. (</w:t>
      </w:r>
      <w:r w:rsidR="00180E04" w:rsidRPr="007A3A07">
        <w:t>2014</w:t>
      </w:r>
      <w:r w:rsidRPr="007A3A07">
        <w:t xml:space="preserve">). Public estimates of cancer frequency: Cancer incidence perceptions mirror distorted media depictions. </w:t>
      </w:r>
      <w:r w:rsidR="00180E04" w:rsidRPr="007A3A07">
        <w:rPr>
          <w:i/>
        </w:rPr>
        <w:t>Journal of Health Communication, 19</w:t>
      </w:r>
      <w:r w:rsidR="00D53942" w:rsidRPr="007A3A07">
        <w:t>(5)</w:t>
      </w:r>
      <w:r w:rsidR="00180E04" w:rsidRPr="007A3A07">
        <w:rPr>
          <w:i/>
        </w:rPr>
        <w:t xml:space="preserve">, </w:t>
      </w:r>
      <w:r w:rsidR="00CD4658" w:rsidRPr="007A3A07">
        <w:t>609-</w:t>
      </w:r>
      <w:r w:rsidR="00D53942" w:rsidRPr="007A3A07">
        <w:t>6</w:t>
      </w:r>
      <w:r w:rsidR="00180E04" w:rsidRPr="007A3A07">
        <w:t>24</w:t>
      </w:r>
      <w:r w:rsidR="00180E04" w:rsidRPr="007A3A07">
        <w:rPr>
          <w:i/>
        </w:rPr>
        <w:t>.</w:t>
      </w:r>
      <w:r w:rsidR="002D05EC" w:rsidRPr="007A3A07">
        <w:rPr>
          <w:i/>
        </w:rPr>
        <w:t xml:space="preserve"> </w:t>
      </w:r>
      <w:r w:rsidR="002D05EC" w:rsidRPr="007A3A07">
        <w:t xml:space="preserve"> </w:t>
      </w:r>
      <w:hyperlink r:id="rId43" w:history="1">
        <w:r w:rsidR="002D05EC" w:rsidRPr="007A3A07">
          <w:rPr>
            <w:rStyle w:val="Hyperlink"/>
            <w:color w:val="auto"/>
            <w:u w:val="none"/>
          </w:rPr>
          <w:t>https://doi.org/10.1080/10810730.2013.837551</w:t>
        </w:r>
      </w:hyperlink>
      <w:r w:rsidR="002D05EC" w:rsidRPr="007A3A07">
        <w:t xml:space="preserve"> </w:t>
      </w:r>
    </w:p>
    <w:p w14:paraId="4293C5A2" w14:textId="77777777" w:rsidR="00EB44B6" w:rsidRPr="007A3A07" w:rsidRDefault="00EB44B6" w:rsidP="009B764F">
      <w:pPr>
        <w:keepLines/>
        <w:ind w:left="360" w:hanging="360"/>
      </w:pPr>
    </w:p>
    <w:p w14:paraId="4B6F3C36" w14:textId="4E441F3F" w:rsidR="000B2FA0" w:rsidRPr="007A3A07" w:rsidRDefault="000A1C1E" w:rsidP="009B764F">
      <w:pPr>
        <w:pStyle w:val="ListParagraph"/>
        <w:keepLines/>
        <w:numPr>
          <w:ilvl w:val="0"/>
          <w:numId w:val="3"/>
        </w:numPr>
        <w:ind w:left="360"/>
      </w:pPr>
      <w:r w:rsidRPr="007A3A07">
        <w:t xml:space="preserve">Peterson, J., Johnson, M., </w:t>
      </w:r>
      <w:r w:rsidRPr="007A3A07">
        <w:rPr>
          <w:b/>
        </w:rPr>
        <w:t>Scherr, C.L.</w:t>
      </w:r>
      <w:r w:rsidR="00D043FA" w:rsidRPr="007A3A07">
        <w:t>, &amp; Halvorson, B. (2013</w:t>
      </w:r>
      <w:r w:rsidRPr="007A3A07">
        <w:t xml:space="preserve">). Is the classroom experience enough? Nurses’ feelings about their </w:t>
      </w:r>
      <w:r w:rsidR="00D043FA" w:rsidRPr="007A3A07">
        <w:t>death and dying education</w:t>
      </w:r>
      <w:r w:rsidRPr="007A3A07">
        <w:t>.</w:t>
      </w:r>
      <w:r w:rsidR="00D043FA" w:rsidRPr="007A3A07">
        <w:t xml:space="preserve"> </w:t>
      </w:r>
      <w:r w:rsidRPr="007A3A07">
        <w:rPr>
          <w:i/>
        </w:rPr>
        <w:t>Journa</w:t>
      </w:r>
      <w:r w:rsidR="00180E04" w:rsidRPr="007A3A07">
        <w:rPr>
          <w:i/>
        </w:rPr>
        <w:t>l of Communication in Healthcare, 6</w:t>
      </w:r>
      <w:r w:rsidR="00D53942" w:rsidRPr="007A3A07">
        <w:t>(2)</w:t>
      </w:r>
      <w:r w:rsidR="00180E04" w:rsidRPr="007A3A07">
        <w:t>,</w:t>
      </w:r>
      <w:r w:rsidR="00180E04" w:rsidRPr="007A3A07">
        <w:rPr>
          <w:i/>
        </w:rPr>
        <w:t xml:space="preserve"> </w:t>
      </w:r>
      <w:r w:rsidR="00CD4658" w:rsidRPr="007A3A07">
        <w:t>100-</w:t>
      </w:r>
      <w:r w:rsidR="00D53942" w:rsidRPr="007A3A07">
        <w:t>1</w:t>
      </w:r>
      <w:r w:rsidR="00180E04" w:rsidRPr="007A3A07">
        <w:t>05.</w:t>
      </w:r>
      <w:r w:rsidR="0080171B" w:rsidRPr="007A3A07">
        <w:t xml:space="preserve"> </w:t>
      </w:r>
      <w:hyperlink r:id="rId44" w:history="1">
        <w:r w:rsidR="0080171B" w:rsidRPr="007A3A07">
          <w:rPr>
            <w:rStyle w:val="Hyperlink"/>
            <w:color w:val="auto"/>
            <w:u w:val="none"/>
          </w:rPr>
          <w:t>https://doi.org/10.1179/1753807612Y.0000000024</w:t>
        </w:r>
      </w:hyperlink>
    </w:p>
    <w:p w14:paraId="0F89014E" w14:textId="77777777" w:rsidR="000A1C1E" w:rsidRPr="007A3A07" w:rsidRDefault="000A1C1E" w:rsidP="009B764F">
      <w:pPr>
        <w:keepLines/>
        <w:ind w:left="360" w:hanging="360"/>
      </w:pPr>
    </w:p>
    <w:p w14:paraId="0A8BAD75" w14:textId="6940684F" w:rsidR="00945F18" w:rsidRPr="007A3A07" w:rsidRDefault="00B40AB4" w:rsidP="009B764F">
      <w:pPr>
        <w:pStyle w:val="ListParagraph"/>
        <w:keepLines/>
        <w:numPr>
          <w:ilvl w:val="0"/>
          <w:numId w:val="3"/>
        </w:numPr>
        <w:ind w:left="360"/>
        <w:rPr>
          <w:i/>
        </w:rPr>
      </w:pPr>
      <w:r w:rsidRPr="007A3A07">
        <w:t xml:space="preserve">Jensen, J.D., </w:t>
      </w:r>
      <w:r w:rsidRPr="007A3A07">
        <w:rPr>
          <w:b/>
        </w:rPr>
        <w:t>Scherr, C.L.</w:t>
      </w:r>
      <w:r w:rsidRPr="007A3A07">
        <w:t>, Brown, N.,</w:t>
      </w:r>
      <w:r w:rsidR="00EB44B6" w:rsidRPr="007A3A07">
        <w:t xml:space="preserve"> Jones, C.</w:t>
      </w:r>
      <w:r w:rsidR="00C160C0" w:rsidRPr="007A3A07">
        <w:t>,</w:t>
      </w:r>
      <w:r w:rsidRPr="007A3A07">
        <w:t xml:space="preserve"> &amp; </w:t>
      </w:r>
      <w:r w:rsidR="00EB44B6" w:rsidRPr="007A3A07">
        <w:t>Christy, K</w:t>
      </w:r>
      <w:r w:rsidRPr="007A3A07">
        <w:t>. (</w:t>
      </w:r>
      <w:r w:rsidR="00712831" w:rsidRPr="007A3A07">
        <w:t>2013</w:t>
      </w:r>
      <w:r w:rsidRPr="007A3A07">
        <w:t>). Public perception of cancer survival rank</w:t>
      </w:r>
      <w:r w:rsidR="00E60179" w:rsidRPr="007A3A07">
        <w:t>ings</w:t>
      </w:r>
      <w:r w:rsidR="00712831" w:rsidRPr="007A3A07">
        <w:t xml:space="preserve">. </w:t>
      </w:r>
      <w:r w:rsidRPr="007A3A07">
        <w:rPr>
          <w:i/>
        </w:rPr>
        <w:t>Hea</w:t>
      </w:r>
      <w:r w:rsidR="00180E04" w:rsidRPr="007A3A07">
        <w:rPr>
          <w:i/>
        </w:rPr>
        <w:t>lth Education &amp; Behavior, 40</w:t>
      </w:r>
      <w:r w:rsidR="005A091F" w:rsidRPr="007A3A07">
        <w:rPr>
          <w:i/>
        </w:rPr>
        <w:t xml:space="preserve"> </w:t>
      </w:r>
      <w:r w:rsidR="005A091F" w:rsidRPr="007A3A07">
        <w:t>(60)</w:t>
      </w:r>
      <w:r w:rsidR="00180E04" w:rsidRPr="007A3A07">
        <w:rPr>
          <w:i/>
        </w:rPr>
        <w:t xml:space="preserve">, </w:t>
      </w:r>
      <w:r w:rsidR="00180E04" w:rsidRPr="007A3A07">
        <w:t>721-</w:t>
      </w:r>
      <w:r w:rsidR="005A091F" w:rsidRPr="007A3A07">
        <w:t>7</w:t>
      </w:r>
      <w:r w:rsidR="00180E04" w:rsidRPr="007A3A07">
        <w:t>29</w:t>
      </w:r>
      <w:r w:rsidR="00180E04" w:rsidRPr="007A3A07">
        <w:rPr>
          <w:i/>
        </w:rPr>
        <w:t>.</w:t>
      </w:r>
      <w:r w:rsidR="005A091F" w:rsidRPr="007A3A07">
        <w:t xml:space="preserve"> </w:t>
      </w:r>
      <w:hyperlink r:id="rId45" w:history="1">
        <w:r w:rsidR="00DD20B3" w:rsidRPr="007A3A07">
          <w:rPr>
            <w:rStyle w:val="Hyperlink"/>
            <w:color w:val="auto"/>
            <w:u w:val="none"/>
          </w:rPr>
          <w:t>https://doi.org/10.1177/1090198113477109</w:t>
        </w:r>
      </w:hyperlink>
      <w:r w:rsidR="00DD20B3" w:rsidRPr="007A3A07">
        <w:t xml:space="preserve">   </w:t>
      </w:r>
    </w:p>
    <w:p w14:paraId="6644251D" w14:textId="7120A5CE" w:rsidR="00945F18" w:rsidRPr="007A3A07" w:rsidRDefault="00945F18" w:rsidP="009B764F">
      <w:pPr>
        <w:keepLines/>
        <w:tabs>
          <w:tab w:val="left" w:pos="3060"/>
        </w:tabs>
        <w:ind w:left="360" w:hanging="360"/>
        <w:rPr>
          <w:b/>
        </w:rPr>
      </w:pPr>
    </w:p>
    <w:p w14:paraId="3A795EAA" w14:textId="242EBF6A" w:rsidR="002C6C9B" w:rsidRPr="007A3A07" w:rsidRDefault="002C6C9B" w:rsidP="00F61CFB">
      <w:pPr>
        <w:pStyle w:val="ListParagraph"/>
        <w:keepLines/>
        <w:numPr>
          <w:ilvl w:val="0"/>
          <w:numId w:val="3"/>
        </w:numPr>
        <w:ind w:left="360"/>
        <w:rPr>
          <w:i/>
        </w:rPr>
      </w:pPr>
      <w:r w:rsidRPr="007A3A07">
        <w:rPr>
          <w:b/>
        </w:rPr>
        <w:t>Scherr, C. L.</w:t>
      </w:r>
      <w:r w:rsidR="00ED0504" w:rsidRPr="007A3A07">
        <w:t>, &amp; Mattson, M.</w:t>
      </w:r>
      <w:r w:rsidRPr="007A3A07">
        <w:t xml:space="preserve"> (</w:t>
      </w:r>
      <w:r w:rsidR="00B86796" w:rsidRPr="007A3A07">
        <w:t>2012</w:t>
      </w:r>
      <w:r w:rsidRPr="007A3A07">
        <w:t xml:space="preserve">). From research to self-reflection: Learning about ourselves as academics through a support group’s resistance to our intervention. </w:t>
      </w:r>
      <w:r w:rsidR="00B86796" w:rsidRPr="007A3A07">
        <w:rPr>
          <w:i/>
        </w:rPr>
        <w:t>Health Communication, 27</w:t>
      </w:r>
      <w:r w:rsidR="006940E5" w:rsidRPr="007A3A07">
        <w:t>(3)</w:t>
      </w:r>
      <w:r w:rsidR="00B86796" w:rsidRPr="007A3A07">
        <w:rPr>
          <w:i/>
        </w:rPr>
        <w:t xml:space="preserve">, </w:t>
      </w:r>
      <w:r w:rsidR="00CD4658" w:rsidRPr="007A3A07">
        <w:t>310-</w:t>
      </w:r>
      <w:r w:rsidR="006940E5" w:rsidRPr="007A3A07">
        <w:t>3</w:t>
      </w:r>
      <w:r w:rsidR="00B86796" w:rsidRPr="007A3A07">
        <w:t>13</w:t>
      </w:r>
      <w:r w:rsidR="00B86796" w:rsidRPr="007A3A07">
        <w:rPr>
          <w:i/>
        </w:rPr>
        <w:t>.</w:t>
      </w:r>
      <w:r w:rsidR="006940E5" w:rsidRPr="007A3A07">
        <w:rPr>
          <w:i/>
        </w:rPr>
        <w:t xml:space="preserve"> </w:t>
      </w:r>
      <w:hyperlink r:id="rId46" w:history="1">
        <w:r w:rsidR="006940E5" w:rsidRPr="007A3A07">
          <w:rPr>
            <w:rStyle w:val="Hyperlink"/>
            <w:color w:val="auto"/>
            <w:u w:val="none"/>
          </w:rPr>
          <w:t>https://doi.org/10.1080/10410236.2011.629410</w:t>
        </w:r>
      </w:hyperlink>
      <w:r w:rsidR="006940E5" w:rsidRPr="007A3A07">
        <w:t xml:space="preserve"> </w:t>
      </w:r>
    </w:p>
    <w:p w14:paraId="65907D00" w14:textId="77777777" w:rsidR="002C6C9B" w:rsidRPr="007A3A07" w:rsidRDefault="002C6C9B" w:rsidP="00F61CFB">
      <w:pPr>
        <w:keepLines/>
        <w:ind w:left="360" w:hanging="360"/>
      </w:pPr>
    </w:p>
    <w:p w14:paraId="242EE936" w14:textId="6CC6DAEA" w:rsidR="000B2FA0" w:rsidRPr="007A3A07" w:rsidRDefault="000B2FA0" w:rsidP="00F61CFB">
      <w:pPr>
        <w:pStyle w:val="ListParagraph"/>
        <w:keepLines/>
        <w:numPr>
          <w:ilvl w:val="0"/>
          <w:numId w:val="3"/>
        </w:numPr>
        <w:ind w:left="360"/>
      </w:pPr>
      <w:r w:rsidRPr="007A3A07">
        <w:t xml:space="preserve">Peterson, J. L., Johnson, M. A., Halvorsen, B., </w:t>
      </w:r>
      <w:proofErr w:type="spellStart"/>
      <w:r w:rsidRPr="007A3A07">
        <w:t>Apmann</w:t>
      </w:r>
      <w:proofErr w:type="spellEnd"/>
      <w:r w:rsidRPr="007A3A07">
        <w:t>, L., Chang, P</w:t>
      </w:r>
      <w:r w:rsidR="00B86796" w:rsidRPr="007A3A07">
        <w:t>-C</w:t>
      </w:r>
      <w:r w:rsidRPr="007A3A07">
        <w:t xml:space="preserve">., </w:t>
      </w:r>
      <w:proofErr w:type="spellStart"/>
      <w:r w:rsidRPr="007A3A07">
        <w:t>Kershek</w:t>
      </w:r>
      <w:proofErr w:type="spellEnd"/>
      <w:r w:rsidRPr="007A3A07">
        <w:t xml:space="preserve">, S., </w:t>
      </w:r>
      <w:r w:rsidRPr="007A3A07">
        <w:rPr>
          <w:b/>
        </w:rPr>
        <w:t>Scherr, C.</w:t>
      </w:r>
      <w:r w:rsidR="002C6C9B" w:rsidRPr="007A3A07">
        <w:rPr>
          <w:b/>
        </w:rPr>
        <w:t>L.</w:t>
      </w:r>
      <w:r w:rsidRPr="007A3A07">
        <w:t xml:space="preserve">, Ogi, M., &amp; </w:t>
      </w:r>
      <w:proofErr w:type="spellStart"/>
      <w:r w:rsidRPr="007A3A07">
        <w:t>Pincon</w:t>
      </w:r>
      <w:proofErr w:type="spellEnd"/>
      <w:r w:rsidRPr="007A3A07">
        <w:t xml:space="preserve">, D. (2010). </w:t>
      </w:r>
      <w:r w:rsidR="00985488" w:rsidRPr="007A3A07">
        <w:t>Where do nurses go for help? A qualitative study of coping with death and</w:t>
      </w:r>
      <w:r w:rsidR="0057526A" w:rsidRPr="007A3A07">
        <w:t xml:space="preserve"> dying.</w:t>
      </w:r>
      <w:r w:rsidRPr="007A3A07">
        <w:t xml:space="preserve"> </w:t>
      </w:r>
      <w:r w:rsidRPr="007A3A07">
        <w:rPr>
          <w:i/>
        </w:rPr>
        <w:t>International Journal of Palliative Nursing</w:t>
      </w:r>
      <w:r w:rsidRPr="007A3A07">
        <w:t xml:space="preserve">, </w:t>
      </w:r>
      <w:r w:rsidRPr="007A3A07">
        <w:rPr>
          <w:i/>
        </w:rPr>
        <w:t>16</w:t>
      </w:r>
      <w:r w:rsidR="00F61B2D" w:rsidRPr="007A3A07">
        <w:t>(9)</w:t>
      </w:r>
      <w:r w:rsidR="00CD4658" w:rsidRPr="007A3A07">
        <w:t xml:space="preserve">, 432 – </w:t>
      </w:r>
      <w:r w:rsidR="009C4247" w:rsidRPr="007A3A07">
        <w:t>4</w:t>
      </w:r>
      <w:r w:rsidRPr="007A3A07">
        <w:t>38.</w:t>
      </w:r>
      <w:r w:rsidR="009C4247" w:rsidRPr="007A3A07">
        <w:t xml:space="preserve"> </w:t>
      </w:r>
      <w:hyperlink r:id="rId47" w:history="1">
        <w:r w:rsidR="009C4247" w:rsidRPr="007A3A07">
          <w:rPr>
            <w:rStyle w:val="Hyperlink"/>
            <w:color w:val="auto"/>
            <w:u w:val="none"/>
          </w:rPr>
          <w:t>https://doi.org/10.12968/ijpn.2010.16.9.78636</w:t>
        </w:r>
      </w:hyperlink>
      <w:r w:rsidR="009C4247" w:rsidRPr="007A3A07">
        <w:t xml:space="preserve"> </w:t>
      </w:r>
      <w:r w:rsidR="00985488" w:rsidRPr="007A3A07">
        <w:t xml:space="preserve"> </w:t>
      </w:r>
    </w:p>
    <w:p w14:paraId="1598D0C5" w14:textId="77777777" w:rsidR="002C285A" w:rsidRPr="007A3A07" w:rsidRDefault="002C285A" w:rsidP="00F61CFB">
      <w:pPr>
        <w:keepLines/>
        <w:ind w:left="360" w:hanging="360"/>
      </w:pPr>
    </w:p>
    <w:p w14:paraId="0C634926" w14:textId="1A53E988" w:rsidR="00860322" w:rsidRPr="007A3A07" w:rsidRDefault="00981542" w:rsidP="00F61CFB">
      <w:pPr>
        <w:pStyle w:val="ListParagraph"/>
        <w:keepLines/>
        <w:numPr>
          <w:ilvl w:val="0"/>
          <w:numId w:val="3"/>
        </w:numPr>
        <w:ind w:left="360"/>
      </w:pPr>
      <w:r w:rsidRPr="007A3A07">
        <w:t xml:space="preserve">Peterson, J., Johnson, M., Halvorsen, B., </w:t>
      </w:r>
      <w:proofErr w:type="spellStart"/>
      <w:r w:rsidRPr="007A3A07">
        <w:t>Apmann</w:t>
      </w:r>
      <w:proofErr w:type="spellEnd"/>
      <w:r w:rsidRPr="007A3A07">
        <w:t xml:space="preserve">, L., Chang, P-C., </w:t>
      </w:r>
      <w:proofErr w:type="spellStart"/>
      <w:r w:rsidRPr="007A3A07">
        <w:t>Kersheck</w:t>
      </w:r>
      <w:proofErr w:type="spellEnd"/>
      <w:r w:rsidRPr="007A3A07">
        <w:t xml:space="preserve">, S., </w:t>
      </w:r>
      <w:r w:rsidRPr="007A3A07">
        <w:rPr>
          <w:b/>
        </w:rPr>
        <w:t>Scherr, C.</w:t>
      </w:r>
      <w:r w:rsidR="002C6C9B" w:rsidRPr="007A3A07">
        <w:rPr>
          <w:b/>
        </w:rPr>
        <w:t>L.</w:t>
      </w:r>
      <w:r w:rsidRPr="007A3A07">
        <w:t xml:space="preserve">, Ogi, M., &amp; </w:t>
      </w:r>
      <w:proofErr w:type="spellStart"/>
      <w:r w:rsidRPr="007A3A07">
        <w:t>Pincon</w:t>
      </w:r>
      <w:proofErr w:type="spellEnd"/>
      <w:r w:rsidRPr="007A3A07">
        <w:t xml:space="preserve">, D. (2010). What is so stressful about caring for a dying patient? A qualitative study of nurses’ experiences. </w:t>
      </w:r>
      <w:r w:rsidRPr="007A3A07">
        <w:rPr>
          <w:i/>
        </w:rPr>
        <w:t>International Journal of Palliative Nursing</w:t>
      </w:r>
      <w:r w:rsidR="00AC711D" w:rsidRPr="007A3A07">
        <w:rPr>
          <w:i/>
        </w:rPr>
        <w:t>,</w:t>
      </w:r>
      <w:r w:rsidR="0094054B" w:rsidRPr="007A3A07">
        <w:rPr>
          <w:i/>
        </w:rPr>
        <w:t xml:space="preserve"> 16</w:t>
      </w:r>
      <w:r w:rsidR="00464ABB" w:rsidRPr="007A3A07">
        <w:t>(4)</w:t>
      </w:r>
      <w:r w:rsidR="009D36FF" w:rsidRPr="007A3A07">
        <w:t>,</w:t>
      </w:r>
      <w:r w:rsidR="00CD4658" w:rsidRPr="007A3A07">
        <w:t xml:space="preserve"> 181-</w:t>
      </w:r>
      <w:r w:rsidR="009C4247" w:rsidRPr="007A3A07">
        <w:t>1</w:t>
      </w:r>
      <w:r w:rsidR="0094054B" w:rsidRPr="007A3A07">
        <w:t>87.</w:t>
      </w:r>
      <w:r w:rsidR="00985488" w:rsidRPr="007A3A07">
        <w:t xml:space="preserve"> </w:t>
      </w:r>
      <w:hyperlink r:id="rId48" w:history="1">
        <w:r w:rsidR="00554767" w:rsidRPr="007A3A07">
          <w:rPr>
            <w:rStyle w:val="Hyperlink"/>
            <w:color w:val="auto"/>
            <w:u w:val="none"/>
          </w:rPr>
          <w:t>https://doi.org/10.12968/ijpn.2010.16.4.47784</w:t>
        </w:r>
      </w:hyperlink>
      <w:r w:rsidR="00554767" w:rsidRPr="007A3A07">
        <w:rPr>
          <w:rStyle w:val="identifier"/>
        </w:rPr>
        <w:t xml:space="preserve"> </w:t>
      </w:r>
    </w:p>
    <w:p w14:paraId="2F179542" w14:textId="77777777" w:rsidR="00C66052" w:rsidRDefault="00C66052" w:rsidP="00C66052">
      <w:pPr>
        <w:pStyle w:val="ListParagraph"/>
        <w:keepLines/>
        <w:ind w:left="360"/>
      </w:pPr>
    </w:p>
    <w:p w14:paraId="24107963" w14:textId="15A3A7E8" w:rsidR="001D0A11" w:rsidRDefault="001D0A11" w:rsidP="00853990">
      <w:pPr>
        <w:keepLines/>
        <w:rPr>
          <w:b/>
          <w:bCs/>
          <w:u w:val="double"/>
        </w:rPr>
      </w:pPr>
      <w:r>
        <w:rPr>
          <w:b/>
          <w:bCs/>
          <w:u w:val="double"/>
        </w:rPr>
        <w:t>INVITED</w:t>
      </w:r>
      <w:r w:rsidR="00CB63E5">
        <w:rPr>
          <w:b/>
          <w:bCs/>
          <w:u w:val="double"/>
        </w:rPr>
        <w:t xml:space="preserve"> </w:t>
      </w:r>
      <w:r>
        <w:rPr>
          <w:b/>
          <w:bCs/>
          <w:u w:val="double"/>
        </w:rPr>
        <w:t xml:space="preserve">PUBLICATIONS____________                                                                                              </w:t>
      </w:r>
    </w:p>
    <w:p w14:paraId="234DEA15" w14:textId="46CF2BD9" w:rsidR="00CB63E5" w:rsidRDefault="00CB63E5" w:rsidP="00CB63E5">
      <w:pPr>
        <w:keepLines/>
        <w:tabs>
          <w:tab w:val="left" w:pos="900"/>
        </w:tabs>
      </w:pPr>
    </w:p>
    <w:p w14:paraId="0443352D" w14:textId="4F4C0702" w:rsidR="00CB63E5" w:rsidRPr="003E11B5" w:rsidRDefault="001D0A11" w:rsidP="00CB63E5">
      <w:pPr>
        <w:pStyle w:val="ListParagraph"/>
        <w:keepLines/>
        <w:numPr>
          <w:ilvl w:val="0"/>
          <w:numId w:val="15"/>
        </w:numPr>
        <w:tabs>
          <w:tab w:val="left" w:pos="900"/>
        </w:tabs>
        <w:ind w:left="360"/>
      </w:pPr>
      <w:r>
        <w:t xml:space="preserve">Clayton, M.F., &amp; </w:t>
      </w:r>
      <w:r w:rsidRPr="00296168">
        <w:rPr>
          <w:b/>
        </w:rPr>
        <w:t>Scherr, C.L.</w:t>
      </w:r>
      <w:r w:rsidR="00D4419C">
        <w:t xml:space="preserve"> (In press</w:t>
      </w:r>
      <w:r>
        <w:t xml:space="preserve">). Nursing and health communication: A good research partnership. </w:t>
      </w:r>
      <w:r w:rsidRPr="00296168">
        <w:rPr>
          <w:i/>
        </w:rPr>
        <w:t>Nursing Communication</w:t>
      </w:r>
      <w:r>
        <w:t>.</w:t>
      </w:r>
    </w:p>
    <w:p w14:paraId="379BCBE0" w14:textId="311BAF27" w:rsidR="001D0A11" w:rsidRDefault="001D0A11" w:rsidP="00853990">
      <w:pPr>
        <w:keepLines/>
        <w:rPr>
          <w:b/>
          <w:bCs/>
          <w:u w:val="double"/>
        </w:rPr>
      </w:pPr>
    </w:p>
    <w:p w14:paraId="1A9D71EC" w14:textId="5E1DCEC9" w:rsidR="00272044" w:rsidRPr="00E07235" w:rsidRDefault="35DDE180" w:rsidP="00E07235">
      <w:pPr>
        <w:keepLines/>
        <w:rPr>
          <w:b/>
          <w:u w:val="double"/>
        </w:rPr>
      </w:pPr>
      <w:r w:rsidRPr="00641D4B">
        <w:rPr>
          <w:b/>
          <w:bCs/>
          <w:u w:val="double"/>
        </w:rPr>
        <w:t>MANUSCRIPTS UNDER REVIEW</w:t>
      </w:r>
      <w:r w:rsidR="00641D4B">
        <w:rPr>
          <w:b/>
          <w:bCs/>
          <w:u w:val="double"/>
        </w:rPr>
        <w:t xml:space="preserve">                                                                                             </w:t>
      </w:r>
      <w:r w:rsidR="00AA6DFE">
        <w:rPr>
          <w:b/>
          <w:bCs/>
          <w:u w:val="double"/>
        </w:rPr>
        <w:t xml:space="preserve">  </w:t>
      </w:r>
    </w:p>
    <w:p w14:paraId="6E9BE011" w14:textId="77777777" w:rsidR="00322F1D" w:rsidRPr="00322F1D" w:rsidRDefault="00322F1D" w:rsidP="00322F1D">
      <w:pPr>
        <w:pStyle w:val="ListParagraph"/>
        <w:rPr>
          <w:b/>
        </w:rPr>
      </w:pPr>
    </w:p>
    <w:p w14:paraId="3AEF7BD1" w14:textId="767DB1D8" w:rsidR="0097169B" w:rsidRDefault="0000151F" w:rsidP="00322ABC">
      <w:pPr>
        <w:pStyle w:val="ListParagraph"/>
        <w:keepLines/>
        <w:numPr>
          <w:ilvl w:val="0"/>
          <w:numId w:val="7"/>
        </w:numPr>
        <w:tabs>
          <w:tab w:val="left" w:pos="900"/>
        </w:tabs>
        <w:ind w:left="360"/>
      </w:pPr>
      <w:r w:rsidRPr="00810B69">
        <w:rPr>
          <w:b/>
        </w:rPr>
        <w:t>Scherr, C.L.</w:t>
      </w:r>
      <w:r>
        <w:t>, Jensen, J.D., Krakow, M., Ratcliff, C.L.*, &amp; L</w:t>
      </w:r>
      <w:r w:rsidR="008D02BF">
        <w:t>iu, M.* [</w:t>
      </w:r>
      <w:r w:rsidR="00CC66D1">
        <w:t>revise and resubmit</w:t>
      </w:r>
      <w:r w:rsidR="008D02BF">
        <w:t>]</w:t>
      </w:r>
      <w:r>
        <w:t xml:space="preserve">. A test of four psychological reactance models: Intertwined, separated, anger first and moderated mediation. </w:t>
      </w:r>
      <w:r w:rsidR="00AC4264">
        <w:rPr>
          <w:i/>
        </w:rPr>
        <w:t>Human Communication Research</w:t>
      </w:r>
      <w:r>
        <w:t>.</w:t>
      </w:r>
    </w:p>
    <w:p w14:paraId="5F60F3A4" w14:textId="77777777" w:rsidR="00322F1D" w:rsidRPr="00322F1D" w:rsidRDefault="00322F1D" w:rsidP="00322F1D">
      <w:pPr>
        <w:pStyle w:val="ListParagraph"/>
        <w:rPr>
          <w:b/>
        </w:rPr>
      </w:pPr>
    </w:p>
    <w:p w14:paraId="119C5227" w14:textId="282A7791" w:rsidR="00445951" w:rsidRPr="00445951" w:rsidRDefault="00445951" w:rsidP="00DB154B">
      <w:pPr>
        <w:pStyle w:val="ListParagraph"/>
        <w:keepLines/>
        <w:numPr>
          <w:ilvl w:val="0"/>
          <w:numId w:val="7"/>
        </w:numPr>
        <w:tabs>
          <w:tab w:val="left" w:pos="900"/>
        </w:tabs>
        <w:ind w:left="360"/>
        <w:rPr>
          <w:i/>
        </w:rPr>
      </w:pPr>
      <w:r w:rsidRPr="0016382E">
        <w:rPr>
          <w:iCs/>
        </w:rPr>
        <w:t xml:space="preserve">Getachew-Smith, </w:t>
      </w:r>
      <w:proofErr w:type="gramStart"/>
      <w:r w:rsidRPr="0016382E">
        <w:rPr>
          <w:iCs/>
        </w:rPr>
        <w:t>H.,</w:t>
      </w:r>
      <w:r>
        <w:rPr>
          <w:iCs/>
        </w:rPr>
        <w:t>*</w:t>
      </w:r>
      <w:proofErr w:type="gramEnd"/>
      <w:r w:rsidRPr="0016382E">
        <w:rPr>
          <w:iCs/>
        </w:rPr>
        <w:t xml:space="preserve"> King, A.J., Marshall-Fricker, C., &amp; </w:t>
      </w:r>
      <w:r w:rsidRPr="009B3B75">
        <w:rPr>
          <w:b/>
          <w:bCs/>
          <w:iCs/>
        </w:rPr>
        <w:t>Scherr, C.L.</w:t>
      </w:r>
      <w:r w:rsidRPr="0016382E">
        <w:rPr>
          <w:iCs/>
        </w:rPr>
        <w:t xml:space="preserve"> [</w:t>
      </w:r>
      <w:r>
        <w:rPr>
          <w:iCs/>
        </w:rPr>
        <w:t>revise and resubmit</w:t>
      </w:r>
      <w:r w:rsidRPr="0016382E">
        <w:rPr>
          <w:iCs/>
        </w:rPr>
        <w:t xml:space="preserve">]. Process evaluation of health communication media campaigns: A systematic review. </w:t>
      </w:r>
      <w:r w:rsidRPr="0065252D">
        <w:rPr>
          <w:i/>
        </w:rPr>
        <w:t>American Journal of Health Promotion</w:t>
      </w:r>
      <w:r>
        <w:rPr>
          <w:i/>
        </w:rPr>
        <w:t>.</w:t>
      </w:r>
    </w:p>
    <w:p w14:paraId="35086C6C" w14:textId="77777777" w:rsidR="00445951" w:rsidRPr="00445951" w:rsidRDefault="00445951" w:rsidP="00445951">
      <w:pPr>
        <w:pStyle w:val="ListParagraph"/>
        <w:rPr>
          <w:iCs/>
        </w:rPr>
      </w:pPr>
    </w:p>
    <w:p w14:paraId="03E8E3B9" w14:textId="67430825" w:rsidR="00BA24FE" w:rsidRPr="00BA24FE" w:rsidRDefault="00BA24FE" w:rsidP="00DB154B">
      <w:pPr>
        <w:pStyle w:val="ListParagraph"/>
        <w:keepLines/>
        <w:numPr>
          <w:ilvl w:val="0"/>
          <w:numId w:val="7"/>
        </w:numPr>
        <w:tabs>
          <w:tab w:val="left" w:pos="900"/>
        </w:tabs>
        <w:ind w:left="360"/>
        <w:rPr>
          <w:i/>
        </w:rPr>
      </w:pPr>
      <w:r>
        <w:rPr>
          <w:iCs/>
        </w:rPr>
        <w:t xml:space="preserve">Lillie, H.M., </w:t>
      </w:r>
      <w:r w:rsidRPr="00BA24FE">
        <w:rPr>
          <w:b/>
          <w:bCs/>
          <w:iCs/>
        </w:rPr>
        <w:t>Scherr, C.L.,</w:t>
      </w:r>
      <w:r>
        <w:rPr>
          <w:iCs/>
        </w:rPr>
        <w:t xml:space="preserve"> Ratcliff, C.L., &amp; Jensen, J. [manuscript under review]. Expanding the theory of persuasive hope: Testing mechanisms, message forms, and racial differences. </w:t>
      </w:r>
      <w:r w:rsidRPr="00BA24FE">
        <w:rPr>
          <w:i/>
        </w:rPr>
        <w:t>Communication Monographs.</w:t>
      </w:r>
    </w:p>
    <w:p w14:paraId="1874E9AE" w14:textId="77777777" w:rsidR="00BA24FE" w:rsidRPr="00BA24FE" w:rsidRDefault="00BA24FE" w:rsidP="00BA24FE">
      <w:pPr>
        <w:pStyle w:val="ListParagraph"/>
        <w:rPr>
          <w:b/>
        </w:rPr>
      </w:pPr>
    </w:p>
    <w:p w14:paraId="5435433A" w14:textId="0CA9C652" w:rsidR="005415F4" w:rsidRPr="005415F4" w:rsidRDefault="005415F4" w:rsidP="00BF6048">
      <w:pPr>
        <w:pStyle w:val="ListParagraph"/>
        <w:keepLines/>
        <w:numPr>
          <w:ilvl w:val="0"/>
          <w:numId w:val="7"/>
        </w:numPr>
        <w:tabs>
          <w:tab w:val="left" w:pos="900"/>
        </w:tabs>
        <w:ind w:left="360"/>
        <w:rPr>
          <w:i/>
        </w:rPr>
      </w:pPr>
      <w:proofErr w:type="spellStart"/>
      <w:r>
        <w:rPr>
          <w:iCs/>
        </w:rPr>
        <w:t>Gapstur</w:t>
      </w:r>
      <w:proofErr w:type="spellEnd"/>
      <w:r>
        <w:rPr>
          <w:iCs/>
        </w:rPr>
        <w:t xml:space="preserve">, S.M., Bandera, E.V., Jernigan, D.H., LoConte, N.K., Southwell, B.G., Vasiliou, V., Brewster, A.M., Naimi, T.S., </w:t>
      </w:r>
      <w:r w:rsidRPr="006C4989">
        <w:rPr>
          <w:b/>
          <w:bCs/>
          <w:iCs/>
        </w:rPr>
        <w:t>Scherr, C.L.</w:t>
      </w:r>
      <w:r>
        <w:rPr>
          <w:iCs/>
        </w:rPr>
        <w:t xml:space="preserve">, &amp; Shield, K. [manuscript under review]. </w:t>
      </w:r>
      <w:r w:rsidR="006C4989">
        <w:rPr>
          <w:iCs/>
        </w:rPr>
        <w:t xml:space="preserve">Alcohol and cancer: Identifying evidence gaps across the cancer continuum. </w:t>
      </w:r>
      <w:r w:rsidR="00E3420C">
        <w:rPr>
          <w:i/>
        </w:rPr>
        <w:t xml:space="preserve">Cancer Epidemiology Biomarkers </w:t>
      </w:r>
      <w:r w:rsidR="00E30340">
        <w:rPr>
          <w:i/>
        </w:rPr>
        <w:t>&amp;</w:t>
      </w:r>
      <w:r w:rsidR="00E3420C">
        <w:rPr>
          <w:i/>
        </w:rPr>
        <w:t xml:space="preserve"> Prevention</w:t>
      </w:r>
      <w:r w:rsidR="006C4989">
        <w:rPr>
          <w:iCs/>
        </w:rPr>
        <w:t xml:space="preserve">. </w:t>
      </w:r>
    </w:p>
    <w:p w14:paraId="3ABA34A8" w14:textId="77777777" w:rsidR="00BF6048" w:rsidRPr="00BF6048" w:rsidRDefault="00BF6048" w:rsidP="00BF6048">
      <w:pPr>
        <w:pStyle w:val="ListParagraph"/>
        <w:rPr>
          <w:b/>
        </w:rPr>
      </w:pPr>
    </w:p>
    <w:p w14:paraId="4E56D6E5" w14:textId="02CDDB4A" w:rsidR="00A7345F" w:rsidRPr="00E07235" w:rsidRDefault="00A7345F" w:rsidP="00A7345F">
      <w:pPr>
        <w:keepLines/>
        <w:rPr>
          <w:b/>
          <w:u w:val="double"/>
        </w:rPr>
      </w:pPr>
      <w:r w:rsidRPr="00641D4B">
        <w:rPr>
          <w:b/>
          <w:bCs/>
          <w:u w:val="double"/>
        </w:rPr>
        <w:t xml:space="preserve">MANUSCRIPTS </w:t>
      </w:r>
      <w:r w:rsidR="006741C6">
        <w:rPr>
          <w:b/>
          <w:bCs/>
          <w:u w:val="double"/>
        </w:rPr>
        <w:t>UNDER REVISION_____________________________________________</w:t>
      </w:r>
    </w:p>
    <w:p w14:paraId="6003F53D" w14:textId="77777777" w:rsidR="00A7345F" w:rsidRPr="00A7345F" w:rsidRDefault="00A7345F" w:rsidP="00A7345F">
      <w:pPr>
        <w:pStyle w:val="ListParagraph"/>
        <w:rPr>
          <w:b/>
        </w:rPr>
      </w:pPr>
    </w:p>
    <w:p w14:paraId="72476FE2" w14:textId="49EE9C90" w:rsidR="00B43088" w:rsidRPr="001E2943" w:rsidRDefault="00DB154B" w:rsidP="00A7345F">
      <w:pPr>
        <w:pStyle w:val="ListParagraph"/>
        <w:keepLines/>
        <w:numPr>
          <w:ilvl w:val="0"/>
          <w:numId w:val="22"/>
        </w:numPr>
        <w:tabs>
          <w:tab w:val="left" w:pos="900"/>
        </w:tabs>
        <w:ind w:left="360"/>
        <w:rPr>
          <w:i/>
        </w:rPr>
      </w:pPr>
      <w:r w:rsidRPr="00FF1BB6">
        <w:rPr>
          <w:b/>
        </w:rPr>
        <w:t>Scherr, C.L.</w:t>
      </w:r>
      <w:r>
        <w:t xml:space="preserve">, Vadaparampil, S.T., </w:t>
      </w:r>
      <w:proofErr w:type="spellStart"/>
      <w:r>
        <w:t>Staras</w:t>
      </w:r>
      <w:proofErr w:type="spellEnd"/>
      <w:r>
        <w:t xml:space="preserve">, S.A.S., Christie, J., Christou, A., Roth, B., Nam, K., Malo, T.L., Linder, R., </w:t>
      </w:r>
      <w:proofErr w:type="spellStart"/>
      <w:r>
        <w:t>Cranley</w:t>
      </w:r>
      <w:proofErr w:type="spellEnd"/>
      <w:r>
        <w:t>, N.M.,</w:t>
      </w:r>
      <w:r w:rsidR="0065252D">
        <w:t xml:space="preserve"> Sartain, </w:t>
      </w:r>
      <w:proofErr w:type="gramStart"/>
      <w:r w:rsidR="0065252D">
        <w:t>C.,*</w:t>
      </w:r>
      <w:proofErr w:type="gramEnd"/>
      <w:r>
        <w:t xml:space="preserve"> </w:t>
      </w:r>
      <w:r w:rsidR="008D02BF">
        <w:t>Giuliano, A.R., &amp; Shenkman, E. [</w:t>
      </w:r>
      <w:r w:rsidR="001E2943">
        <w:t xml:space="preserve">manuscript </w:t>
      </w:r>
      <w:r w:rsidR="00602F63">
        <w:t>under revision</w:t>
      </w:r>
      <w:r w:rsidR="008D02BF">
        <w:t>]</w:t>
      </w:r>
      <w:r>
        <w:t>. Developing a postcard to prime low-income caregivers of adolescents to discuss HPV vaccine with providers.</w:t>
      </w:r>
    </w:p>
    <w:p w14:paraId="2F186DF3" w14:textId="77777777" w:rsidR="001E2943" w:rsidRPr="001E2943" w:rsidRDefault="001E2943" w:rsidP="001E2943">
      <w:pPr>
        <w:pStyle w:val="ListParagraph"/>
        <w:keepLines/>
        <w:tabs>
          <w:tab w:val="left" w:pos="900"/>
        </w:tabs>
        <w:ind w:left="360"/>
        <w:rPr>
          <w:i/>
        </w:rPr>
      </w:pPr>
    </w:p>
    <w:p w14:paraId="3506ABEE" w14:textId="27CAD6A9" w:rsidR="001E2943" w:rsidRPr="001E2943" w:rsidRDefault="001E2943" w:rsidP="001E2943">
      <w:pPr>
        <w:pStyle w:val="ListParagraph"/>
        <w:keepLines/>
        <w:numPr>
          <w:ilvl w:val="0"/>
          <w:numId w:val="22"/>
        </w:numPr>
        <w:tabs>
          <w:tab w:val="left" w:pos="900"/>
        </w:tabs>
        <w:ind w:left="360"/>
        <w:rPr>
          <w:i/>
        </w:rPr>
      </w:pPr>
      <w:r>
        <w:t xml:space="preserve">Ramesh, </w:t>
      </w:r>
      <w:proofErr w:type="gramStart"/>
      <w:r>
        <w:t>S.,*</w:t>
      </w:r>
      <w:proofErr w:type="gramEnd"/>
      <w:r>
        <w:t xml:space="preserve"> </w:t>
      </w:r>
      <w:r w:rsidRPr="001E2943">
        <w:rPr>
          <w:b/>
        </w:rPr>
        <w:t>Scherr, C.L.</w:t>
      </w:r>
      <w:r>
        <w:t xml:space="preserve">, &amp; Getachew-Smith, H.* [manuscript under </w:t>
      </w:r>
      <w:r>
        <w:t>revision</w:t>
      </w:r>
      <w:r>
        <w:t xml:space="preserve">]. Factors associated with decisional conflict after fertility preservation counseling in cancer patients of reproductive age. </w:t>
      </w:r>
    </w:p>
    <w:p w14:paraId="5BFEA612" w14:textId="77777777" w:rsidR="001E2943" w:rsidRPr="000343F9" w:rsidRDefault="001E2943" w:rsidP="001E2943">
      <w:pPr>
        <w:pStyle w:val="ListParagraph"/>
        <w:rPr>
          <w:i/>
        </w:rPr>
      </w:pPr>
    </w:p>
    <w:p w14:paraId="2FE298A5" w14:textId="504E25A1" w:rsidR="001E2943" w:rsidRPr="00116DC5" w:rsidRDefault="001E2943" w:rsidP="008C68C8">
      <w:pPr>
        <w:pStyle w:val="ListParagraph"/>
        <w:keepLines/>
        <w:numPr>
          <w:ilvl w:val="0"/>
          <w:numId w:val="22"/>
        </w:numPr>
        <w:tabs>
          <w:tab w:val="left" w:pos="900"/>
        </w:tabs>
        <w:ind w:left="360"/>
        <w:rPr>
          <w:i/>
        </w:rPr>
      </w:pPr>
      <w:r w:rsidRPr="00116DC5">
        <w:rPr>
          <w:b/>
        </w:rPr>
        <w:t>Scherr, C.L.,</w:t>
      </w:r>
      <w:r>
        <w:t xml:space="preserve"> Kalke, </w:t>
      </w:r>
      <w:proofErr w:type="gramStart"/>
      <w:r>
        <w:t>K.,*</w:t>
      </w:r>
      <w:proofErr w:type="gramEnd"/>
      <w:r>
        <w:t xml:space="preserve"> Getachew-Smith, H.,* Marshall-Fricker, C., Dholakia, N., Hoell, C., Shubat Baldridge, A., Smith, M.E., &amp; Chisholm, R.L. [manuscript under </w:t>
      </w:r>
      <w:r w:rsidR="00116DC5">
        <w:t>revision</w:t>
      </w:r>
      <w:r>
        <w:t xml:space="preserve">]. Factors associated with genetic risk perceptions: Results from a large cohort study. </w:t>
      </w:r>
    </w:p>
    <w:p w14:paraId="61066C4D" w14:textId="77777777" w:rsidR="00116DC5" w:rsidRPr="00116DC5" w:rsidRDefault="00116DC5" w:rsidP="00116DC5">
      <w:pPr>
        <w:pStyle w:val="ListParagraph"/>
        <w:keepLines/>
        <w:tabs>
          <w:tab w:val="left" w:pos="900"/>
        </w:tabs>
        <w:ind w:left="360"/>
        <w:rPr>
          <w:i/>
        </w:rPr>
      </w:pPr>
    </w:p>
    <w:p w14:paraId="1AF32D68" w14:textId="5F2ED0F7" w:rsidR="006E4E55" w:rsidRDefault="006E4E55" w:rsidP="00CB63E5">
      <w:pPr>
        <w:pStyle w:val="ListParagraph"/>
        <w:ind w:left="0"/>
        <w:rPr>
          <w:b/>
          <w:u w:val="double"/>
        </w:rPr>
      </w:pPr>
      <w:r>
        <w:rPr>
          <w:b/>
          <w:u w:val="double"/>
        </w:rPr>
        <w:t xml:space="preserve">ENCYCLOPEDIA ENTRIES                                                                                                           </w:t>
      </w:r>
    </w:p>
    <w:p w14:paraId="3ED45364" w14:textId="00045313" w:rsidR="006E4E55" w:rsidRDefault="006E4E55" w:rsidP="00CB63E5">
      <w:pPr>
        <w:pStyle w:val="ListParagraph"/>
        <w:ind w:left="0"/>
        <w:rPr>
          <w:b/>
          <w:u w:val="double"/>
        </w:rPr>
      </w:pPr>
    </w:p>
    <w:p w14:paraId="03474968" w14:textId="3FB7D3AB" w:rsidR="00E34CC1" w:rsidRDefault="00E34CC1" w:rsidP="00A15359">
      <w:pPr>
        <w:pStyle w:val="ListParagraph"/>
        <w:numPr>
          <w:ilvl w:val="0"/>
          <w:numId w:val="23"/>
        </w:numPr>
        <w:ind w:left="360"/>
        <w:rPr>
          <w:bCs/>
          <w:i/>
          <w:iCs/>
        </w:rPr>
      </w:pPr>
      <w:r w:rsidRPr="00A15359">
        <w:rPr>
          <w:b/>
        </w:rPr>
        <w:t>Scherr, C.L</w:t>
      </w:r>
      <w:r>
        <w:rPr>
          <w:bCs/>
        </w:rPr>
        <w:t>., Kalke, K. (</w:t>
      </w:r>
      <w:r w:rsidR="00A15359">
        <w:rPr>
          <w:bCs/>
        </w:rPr>
        <w:t>In Press</w:t>
      </w:r>
      <w:r>
        <w:rPr>
          <w:bCs/>
        </w:rPr>
        <w:t xml:space="preserve">). </w:t>
      </w:r>
      <w:r w:rsidR="00C23939">
        <w:rPr>
          <w:bCs/>
        </w:rPr>
        <w:t xml:space="preserve">The </w:t>
      </w:r>
      <w:r w:rsidR="00A15359">
        <w:rPr>
          <w:bCs/>
        </w:rPr>
        <w:t>c</w:t>
      </w:r>
      <w:r w:rsidR="00C23939">
        <w:rPr>
          <w:bCs/>
        </w:rPr>
        <w:t xml:space="preserve">ommon </w:t>
      </w:r>
      <w:r w:rsidR="00A15359">
        <w:rPr>
          <w:bCs/>
        </w:rPr>
        <w:t>s</w:t>
      </w:r>
      <w:r w:rsidR="00C23939">
        <w:rPr>
          <w:bCs/>
        </w:rPr>
        <w:t xml:space="preserve">ense </w:t>
      </w:r>
      <w:proofErr w:type="gramStart"/>
      <w:r w:rsidR="00A15359">
        <w:rPr>
          <w:bCs/>
        </w:rPr>
        <w:t>m</w:t>
      </w:r>
      <w:r w:rsidR="00C23939">
        <w:rPr>
          <w:bCs/>
        </w:rPr>
        <w:t>odel</w:t>
      </w:r>
      <w:proofErr w:type="gramEnd"/>
      <w:r w:rsidR="00C23939">
        <w:rPr>
          <w:bCs/>
        </w:rPr>
        <w:t>.</w:t>
      </w:r>
      <w:r w:rsidR="00A15359">
        <w:rPr>
          <w:bCs/>
        </w:rPr>
        <w:t xml:space="preserve"> In E. Ho, C. Bylund, J. van Weert, I. Basnyat, N. Bol, &amp; M.D. Kruzel (Eds.). </w:t>
      </w:r>
      <w:r w:rsidR="00A15359" w:rsidRPr="00A15359">
        <w:rPr>
          <w:bCs/>
          <w:i/>
          <w:iCs/>
        </w:rPr>
        <w:t>International Encyclopedia of Health Communication.</w:t>
      </w:r>
    </w:p>
    <w:p w14:paraId="0A402BAE" w14:textId="77777777" w:rsidR="00A15359" w:rsidRPr="00A15359" w:rsidRDefault="00A15359" w:rsidP="00A15359">
      <w:pPr>
        <w:pStyle w:val="ListParagraph"/>
        <w:ind w:left="360"/>
        <w:rPr>
          <w:bCs/>
          <w:i/>
          <w:iCs/>
        </w:rPr>
      </w:pPr>
    </w:p>
    <w:p w14:paraId="7D111A77" w14:textId="4E75A581" w:rsidR="00C23939" w:rsidRDefault="00C23939" w:rsidP="00A15359">
      <w:pPr>
        <w:pStyle w:val="ListParagraph"/>
        <w:numPr>
          <w:ilvl w:val="0"/>
          <w:numId w:val="23"/>
        </w:numPr>
        <w:ind w:left="360"/>
        <w:rPr>
          <w:bCs/>
        </w:rPr>
      </w:pPr>
      <w:r w:rsidRPr="00A15359">
        <w:rPr>
          <w:b/>
        </w:rPr>
        <w:t>Scherr, C.L.</w:t>
      </w:r>
      <w:r>
        <w:rPr>
          <w:bCs/>
        </w:rPr>
        <w:t xml:space="preserve"> (</w:t>
      </w:r>
      <w:r w:rsidR="00A15359">
        <w:rPr>
          <w:bCs/>
        </w:rPr>
        <w:t>In Press</w:t>
      </w:r>
      <w:r>
        <w:rPr>
          <w:bCs/>
        </w:rPr>
        <w:t xml:space="preserve">). Genetic counseling. </w:t>
      </w:r>
      <w:r w:rsidR="00A15359">
        <w:rPr>
          <w:bCs/>
        </w:rPr>
        <w:t xml:space="preserve">In E. Ho, C. Bylund, J. van Weert, I. Basnyat, N. Bol, &amp; M.D. Kruzel (Eds.). </w:t>
      </w:r>
      <w:r w:rsidR="00A15359" w:rsidRPr="00A15359">
        <w:rPr>
          <w:bCs/>
          <w:i/>
          <w:iCs/>
        </w:rPr>
        <w:t>International Encyclopedia of Health Communication</w:t>
      </w:r>
      <w:r w:rsidR="00A15359">
        <w:rPr>
          <w:bCs/>
        </w:rPr>
        <w:t>.</w:t>
      </w:r>
    </w:p>
    <w:p w14:paraId="125B3669" w14:textId="77777777" w:rsidR="00116DC5" w:rsidRPr="00A15359" w:rsidRDefault="00116DC5" w:rsidP="00116DC5">
      <w:pPr>
        <w:pStyle w:val="ListParagraph"/>
        <w:ind w:left="360"/>
        <w:rPr>
          <w:bCs/>
        </w:rPr>
      </w:pPr>
    </w:p>
    <w:p w14:paraId="6C695B52" w14:textId="4142805E" w:rsidR="00C23939" w:rsidRDefault="00C23939" w:rsidP="00A15359">
      <w:pPr>
        <w:pStyle w:val="ListParagraph"/>
        <w:numPr>
          <w:ilvl w:val="0"/>
          <w:numId w:val="23"/>
        </w:numPr>
        <w:ind w:left="360"/>
        <w:rPr>
          <w:bCs/>
        </w:rPr>
      </w:pPr>
      <w:r w:rsidRPr="00A15359">
        <w:rPr>
          <w:b/>
        </w:rPr>
        <w:t>Scherr, C.L</w:t>
      </w:r>
      <w:r>
        <w:rPr>
          <w:bCs/>
        </w:rPr>
        <w:t>., Cambell-Salome, G., &amp; Weiss, S. (</w:t>
      </w:r>
      <w:r w:rsidR="00A15359">
        <w:rPr>
          <w:bCs/>
        </w:rPr>
        <w:t>In Press</w:t>
      </w:r>
      <w:r>
        <w:rPr>
          <w:bCs/>
        </w:rPr>
        <w:t>). Genetic communication.</w:t>
      </w:r>
      <w:r w:rsidR="00A15359" w:rsidRPr="00A15359">
        <w:rPr>
          <w:bCs/>
        </w:rPr>
        <w:t xml:space="preserve"> </w:t>
      </w:r>
      <w:r w:rsidR="00A15359">
        <w:rPr>
          <w:bCs/>
        </w:rPr>
        <w:t xml:space="preserve">In E. Ho, C. Bylund, J. van Weert, I. Basnyat, N. Bol, &amp; M.D. Kruzel (Eds.). </w:t>
      </w:r>
      <w:r w:rsidR="00A15359" w:rsidRPr="00A15359">
        <w:rPr>
          <w:bCs/>
          <w:i/>
          <w:iCs/>
        </w:rPr>
        <w:t>International Encyclopedia of Health Communication</w:t>
      </w:r>
      <w:r w:rsidR="00A15359">
        <w:rPr>
          <w:bCs/>
        </w:rPr>
        <w:t>.</w:t>
      </w:r>
    </w:p>
    <w:p w14:paraId="2F43765C" w14:textId="77777777" w:rsidR="00A15359" w:rsidRPr="00A15359" w:rsidRDefault="00A15359" w:rsidP="00A15359">
      <w:pPr>
        <w:pStyle w:val="ListParagraph"/>
        <w:ind w:left="360"/>
        <w:rPr>
          <w:bCs/>
        </w:rPr>
      </w:pPr>
    </w:p>
    <w:p w14:paraId="310612DA" w14:textId="7653F981" w:rsidR="00E34CC1" w:rsidRPr="00A15359" w:rsidRDefault="00C23939" w:rsidP="00A15359">
      <w:pPr>
        <w:pStyle w:val="ListParagraph"/>
        <w:numPr>
          <w:ilvl w:val="0"/>
          <w:numId w:val="23"/>
        </w:numPr>
        <w:ind w:left="360"/>
        <w:rPr>
          <w:bCs/>
          <w:i/>
          <w:iCs/>
        </w:rPr>
      </w:pPr>
      <w:r w:rsidRPr="00A15359">
        <w:rPr>
          <w:bCs/>
        </w:rPr>
        <w:t xml:space="preserve">Clayton, M., &amp; </w:t>
      </w:r>
      <w:r w:rsidRPr="00A15359">
        <w:rPr>
          <w:b/>
        </w:rPr>
        <w:t>Scherr, C.L.</w:t>
      </w:r>
      <w:r w:rsidRPr="00A15359">
        <w:rPr>
          <w:bCs/>
        </w:rPr>
        <w:t xml:space="preserve"> (2021). </w:t>
      </w:r>
      <w:r w:rsidR="008E0A65" w:rsidRPr="00A15359">
        <w:rPr>
          <w:bCs/>
        </w:rPr>
        <w:t>Nursing and communication.</w:t>
      </w:r>
      <w:r w:rsidR="00E34CC1" w:rsidRPr="00A15359">
        <w:rPr>
          <w:bCs/>
        </w:rPr>
        <w:t xml:space="preserve"> </w:t>
      </w:r>
      <w:r w:rsidR="00A15359" w:rsidRPr="00A15359">
        <w:rPr>
          <w:bCs/>
        </w:rPr>
        <w:t xml:space="preserve">In E. Ho, C. Bylund, J. van Weert, I. Basnyat, N. Bol, &amp; M.D. Kruzel (Eds.). </w:t>
      </w:r>
      <w:r w:rsidR="00A15359" w:rsidRPr="00A15359">
        <w:rPr>
          <w:bCs/>
          <w:i/>
          <w:iCs/>
        </w:rPr>
        <w:t>International Encyclopedia of Health Communication.</w:t>
      </w:r>
    </w:p>
    <w:p w14:paraId="62617D8A" w14:textId="7C345DED" w:rsidR="006E4E55" w:rsidRDefault="006E4E55" w:rsidP="00CB63E5">
      <w:pPr>
        <w:pStyle w:val="ListParagraph"/>
        <w:ind w:left="0"/>
        <w:rPr>
          <w:b/>
          <w:u w:val="double"/>
        </w:rPr>
      </w:pPr>
    </w:p>
    <w:p w14:paraId="51F9EED1" w14:textId="46CF54C0" w:rsidR="00CB63E5" w:rsidRDefault="00CB63E5" w:rsidP="00CB63E5">
      <w:pPr>
        <w:pStyle w:val="ListParagraph"/>
        <w:ind w:left="0"/>
      </w:pPr>
      <w:r>
        <w:rPr>
          <w:b/>
          <w:u w:val="double"/>
        </w:rPr>
        <w:t xml:space="preserve">POPULAR AND TRADE JOURNAL ARTICLES                                                                                              </w:t>
      </w:r>
    </w:p>
    <w:p w14:paraId="535CBECD" w14:textId="77777777" w:rsidR="00CB63E5" w:rsidRDefault="00CB63E5" w:rsidP="00852414">
      <w:pPr>
        <w:pStyle w:val="ListParagraph"/>
      </w:pPr>
    </w:p>
    <w:p w14:paraId="63812352" w14:textId="6F4C5F58" w:rsidR="00CB63E5" w:rsidRDefault="00CB63E5" w:rsidP="001F1C48">
      <w:pPr>
        <w:pStyle w:val="ListParagraph"/>
        <w:keepLines/>
        <w:numPr>
          <w:ilvl w:val="0"/>
          <w:numId w:val="20"/>
        </w:numPr>
        <w:tabs>
          <w:tab w:val="left" w:pos="900"/>
        </w:tabs>
        <w:ind w:left="360"/>
      </w:pPr>
      <w:r w:rsidRPr="00473353">
        <w:rPr>
          <w:b/>
        </w:rPr>
        <w:t>Sc</w:t>
      </w:r>
      <w:r w:rsidR="002B7464" w:rsidRPr="00473353">
        <w:rPr>
          <w:b/>
        </w:rPr>
        <w:t xml:space="preserve">herr, C.L. </w:t>
      </w:r>
      <w:r w:rsidR="002B7464">
        <w:t>&amp; Hay, J.L. (2019</w:t>
      </w:r>
      <w:r>
        <w:t xml:space="preserve">). Cheers to good health? Challenges and opportunities in communicating alcohol-related cancer risk. </w:t>
      </w:r>
      <w:r w:rsidRPr="00CB63E5">
        <w:rPr>
          <w:i/>
        </w:rPr>
        <w:t>Society of Behavioral Medicine</w:t>
      </w:r>
      <w:r>
        <w:t xml:space="preserve"> </w:t>
      </w:r>
      <w:r w:rsidRPr="00CB63E5">
        <w:rPr>
          <w:i/>
        </w:rPr>
        <w:t>Outlook</w:t>
      </w:r>
      <w:r>
        <w:rPr>
          <w:i/>
        </w:rPr>
        <w:t xml:space="preserve"> Newsletter</w:t>
      </w:r>
      <w:r w:rsidRPr="00CB63E5">
        <w:rPr>
          <w:i/>
        </w:rPr>
        <w:t>.</w:t>
      </w:r>
      <w:r>
        <w:t xml:space="preserve"> </w:t>
      </w:r>
    </w:p>
    <w:p w14:paraId="1EF5A15B" w14:textId="45051C59" w:rsidR="007A04E2" w:rsidRDefault="007A04E2" w:rsidP="00F743DD">
      <w:pPr>
        <w:keepLines/>
        <w:rPr>
          <w:b/>
          <w:u w:val="double"/>
        </w:rPr>
      </w:pPr>
    </w:p>
    <w:p w14:paraId="7D5261D8" w14:textId="07E57D87" w:rsidR="00F743DD" w:rsidRPr="00F743DD" w:rsidRDefault="00AB2AD0" w:rsidP="00F743DD">
      <w:pPr>
        <w:keepLines/>
        <w:rPr>
          <w:b/>
          <w:u w:val="double"/>
        </w:rPr>
      </w:pPr>
      <w:r w:rsidRPr="00641D4B">
        <w:rPr>
          <w:b/>
          <w:u w:val="double"/>
        </w:rPr>
        <w:t>CONFERENCE PRESENTATIONS</w:t>
      </w:r>
      <w:r w:rsidR="00641D4B">
        <w:rPr>
          <w:b/>
          <w:u w:val="double"/>
        </w:rPr>
        <w:t xml:space="preserve">                                                                                             </w:t>
      </w:r>
      <w:r w:rsidR="004C750E">
        <w:rPr>
          <w:b/>
          <w:u w:val="double"/>
        </w:rPr>
        <w:t xml:space="preserve"> </w:t>
      </w:r>
      <w:r w:rsidR="00641D4B">
        <w:rPr>
          <w:b/>
          <w:u w:val="double"/>
        </w:rPr>
        <w:t xml:space="preserve"> </w:t>
      </w:r>
    </w:p>
    <w:p w14:paraId="5A0DC4B6" w14:textId="7EB5E38E" w:rsidR="00995715" w:rsidRDefault="00D33641" w:rsidP="008F5975">
      <w:pPr>
        <w:keepLines/>
        <w:rPr>
          <w:i/>
        </w:rPr>
      </w:pPr>
      <w:r>
        <w:rPr>
          <w:i/>
        </w:rPr>
        <w:t xml:space="preserve">Note: </w:t>
      </w:r>
      <w:r w:rsidR="00995715">
        <w:rPr>
          <w:i/>
        </w:rPr>
        <w:t xml:space="preserve">All conference presentations listed here </w:t>
      </w:r>
      <w:r>
        <w:rPr>
          <w:i/>
        </w:rPr>
        <w:t>were</w:t>
      </w:r>
      <w:r w:rsidR="00995715">
        <w:rPr>
          <w:i/>
        </w:rPr>
        <w:t xml:space="preserve"> peer reviewed and competitively selected.</w:t>
      </w:r>
    </w:p>
    <w:p w14:paraId="19EC0552" w14:textId="7C683BA9" w:rsidR="002B6372" w:rsidRDefault="008F5975" w:rsidP="008F5975">
      <w:pPr>
        <w:keepLines/>
        <w:rPr>
          <w:i/>
        </w:rPr>
      </w:pPr>
      <w:r w:rsidRPr="008D2E20">
        <w:rPr>
          <w:i/>
        </w:rPr>
        <w:t>*</w:t>
      </w:r>
      <w:r>
        <w:rPr>
          <w:i/>
        </w:rPr>
        <w:t xml:space="preserve">Denotes graduate student </w:t>
      </w:r>
      <w:r w:rsidR="00864F86">
        <w:rPr>
          <w:i/>
        </w:rPr>
        <w:t>author</w:t>
      </w:r>
    </w:p>
    <w:p w14:paraId="1D76162C" w14:textId="4F66228D" w:rsidR="008F5975" w:rsidRPr="00F828C9" w:rsidRDefault="002B6372" w:rsidP="008F5975">
      <w:pPr>
        <w:keepLines/>
        <w:rPr>
          <w:i/>
        </w:rPr>
      </w:pPr>
      <w:r>
        <w:rPr>
          <w:i/>
          <w:vertAlign w:val="superscript"/>
        </w:rPr>
        <w:t>^</w:t>
      </w:r>
      <w:r w:rsidR="008F5975">
        <w:rPr>
          <w:i/>
        </w:rPr>
        <w:t xml:space="preserve">Denotes undergraduate student </w:t>
      </w:r>
      <w:r w:rsidR="00864F86">
        <w:rPr>
          <w:i/>
        </w:rPr>
        <w:t>author</w:t>
      </w:r>
    </w:p>
    <w:p w14:paraId="5DC79EA7" w14:textId="7A46180D" w:rsidR="00B102A2" w:rsidRPr="001F591A" w:rsidRDefault="00B102A2" w:rsidP="001F591A">
      <w:pPr>
        <w:rPr>
          <w:color w:val="000000" w:themeColor="text1"/>
          <w:szCs w:val="22"/>
        </w:rPr>
      </w:pPr>
    </w:p>
    <w:p w14:paraId="61FDEF28" w14:textId="5D645B7D" w:rsidR="00A50732" w:rsidRDefault="00A50732" w:rsidP="00CE6509">
      <w:pPr>
        <w:pStyle w:val="ListParagraph"/>
        <w:numPr>
          <w:ilvl w:val="0"/>
          <w:numId w:val="6"/>
        </w:numPr>
        <w:rPr>
          <w:color w:val="000000"/>
        </w:rPr>
      </w:pPr>
      <w:r>
        <w:rPr>
          <w:color w:val="000000"/>
        </w:rPr>
        <w:t xml:space="preserve">Talamantes, </w:t>
      </w:r>
      <w:proofErr w:type="gramStart"/>
      <w:r>
        <w:rPr>
          <w:color w:val="000000"/>
        </w:rPr>
        <w:t>M.,</w:t>
      </w:r>
      <w:r w:rsidR="00014D44">
        <w:rPr>
          <w:color w:val="000000"/>
        </w:rPr>
        <w:t>*</w:t>
      </w:r>
      <w:proofErr w:type="gramEnd"/>
      <w:r>
        <w:rPr>
          <w:color w:val="000000"/>
        </w:rPr>
        <w:t xml:space="preserve"> </w:t>
      </w:r>
      <w:r w:rsidRPr="00014D44">
        <w:rPr>
          <w:b/>
          <w:bCs/>
          <w:color w:val="000000"/>
        </w:rPr>
        <w:t>Scherr, C.L.</w:t>
      </w:r>
      <w:r>
        <w:rPr>
          <w:color w:val="000000"/>
        </w:rPr>
        <w:t xml:space="preserve">, Aufox, S., Degreef, B., Hoell, C., &amp; Smith, M.E. (September 2021). Strategies used by genetic counselors for moderate risk results disclosure and the </w:t>
      </w:r>
      <w:r>
        <w:rPr>
          <w:color w:val="000000"/>
        </w:rPr>
        <w:lastRenderedPageBreak/>
        <w:t>relationship to participants’ risk perception</w:t>
      </w:r>
      <w:r w:rsidR="004D55F7">
        <w:rPr>
          <w:color w:val="000000"/>
        </w:rPr>
        <w:t xml:space="preserve"> [Podium Presentation</w:t>
      </w:r>
      <w:r w:rsidR="00A55B3D">
        <w:rPr>
          <w:color w:val="000000"/>
        </w:rPr>
        <w:t>]</w:t>
      </w:r>
      <w:r w:rsidR="004D55F7">
        <w:rPr>
          <w:color w:val="000000"/>
        </w:rPr>
        <w:t xml:space="preserve">. </w:t>
      </w:r>
      <w:r w:rsidR="00A55B3D">
        <w:rPr>
          <w:color w:val="000000"/>
        </w:rPr>
        <w:t>The 40</w:t>
      </w:r>
      <w:r w:rsidR="00A55B3D" w:rsidRPr="00A55B3D">
        <w:rPr>
          <w:color w:val="000000"/>
          <w:vertAlign w:val="superscript"/>
        </w:rPr>
        <w:t>th</w:t>
      </w:r>
      <w:r w:rsidR="00A55B3D">
        <w:rPr>
          <w:color w:val="000000"/>
        </w:rPr>
        <w:t xml:space="preserve"> Annual Conference of the National Society of Genetic Counselors, New Orleans/Virtual.</w:t>
      </w:r>
    </w:p>
    <w:p w14:paraId="0C7BE327" w14:textId="77777777" w:rsidR="00A55B3D" w:rsidRDefault="00A55B3D" w:rsidP="00A55B3D">
      <w:pPr>
        <w:pStyle w:val="ListParagraph"/>
        <w:ind w:left="360"/>
        <w:rPr>
          <w:color w:val="000000"/>
        </w:rPr>
      </w:pPr>
    </w:p>
    <w:p w14:paraId="05B3BE78" w14:textId="0BF32F14" w:rsidR="00CE6509" w:rsidRPr="00CE6509" w:rsidRDefault="00CE6509" w:rsidP="00CE6509">
      <w:pPr>
        <w:pStyle w:val="ListParagraph"/>
        <w:numPr>
          <w:ilvl w:val="0"/>
          <w:numId w:val="6"/>
        </w:numPr>
        <w:rPr>
          <w:color w:val="000000"/>
        </w:rPr>
      </w:pPr>
      <w:r w:rsidRPr="00CE6509">
        <w:rPr>
          <w:color w:val="000000"/>
        </w:rPr>
        <w:t xml:space="preserve">Dean, M., Campbell-Salome, G., Ingle, </w:t>
      </w:r>
      <w:proofErr w:type="gramStart"/>
      <w:r w:rsidRPr="00CE6509">
        <w:rPr>
          <w:color w:val="000000"/>
        </w:rPr>
        <w:t>A.,</w:t>
      </w:r>
      <w:r>
        <w:rPr>
          <w:color w:val="000000"/>
        </w:rPr>
        <w:t>*</w:t>
      </w:r>
      <w:proofErr w:type="gramEnd"/>
      <w:r w:rsidRPr="00CE6509">
        <w:rPr>
          <w:color w:val="000000"/>
        </w:rPr>
        <w:t xml:space="preserve"> Davidson, L. G., </w:t>
      </w:r>
      <w:r w:rsidRPr="00CE6509">
        <w:rPr>
          <w:b/>
          <w:bCs/>
          <w:color w:val="000000"/>
        </w:rPr>
        <w:t>Scherr, C. L.</w:t>
      </w:r>
      <w:r w:rsidRPr="00CE6509">
        <w:rPr>
          <w:color w:val="000000"/>
        </w:rPr>
        <w:t>, &amp; Cragun, D. (September 2021). </w:t>
      </w:r>
      <w:r w:rsidRPr="00CE6509">
        <w:rPr>
          <w:color w:val="201F1E"/>
        </w:rPr>
        <w:t xml:space="preserve">Developing and evaluating a psychoeducational graphic novel for men with pathogenic variants in </w:t>
      </w:r>
      <w:r w:rsidRPr="00CE6509">
        <w:rPr>
          <w:i/>
          <w:iCs/>
          <w:color w:val="201F1E"/>
        </w:rPr>
        <w:t>BRCA1/2</w:t>
      </w:r>
      <w:r w:rsidRPr="00CE6509">
        <w:rPr>
          <w:color w:val="201F1E"/>
        </w:rPr>
        <w:t xml:space="preserve"> </w:t>
      </w:r>
      <w:r>
        <w:rPr>
          <w:color w:val="201F1E"/>
        </w:rPr>
        <w:t>[</w:t>
      </w:r>
      <w:r w:rsidRPr="00CE6509">
        <w:rPr>
          <w:color w:val="201F1E"/>
        </w:rPr>
        <w:t>Poster</w:t>
      </w:r>
      <w:r>
        <w:rPr>
          <w:color w:val="201F1E"/>
        </w:rPr>
        <w:t xml:space="preserve"> Presentation].</w:t>
      </w:r>
      <w:r w:rsidRPr="00CE6509">
        <w:rPr>
          <w:color w:val="201F1E"/>
        </w:rPr>
        <w:t xml:space="preserve"> </w:t>
      </w:r>
      <w:r>
        <w:rPr>
          <w:color w:val="201F1E"/>
        </w:rPr>
        <w:t xml:space="preserve">The </w:t>
      </w:r>
      <w:r w:rsidR="00A55B3D">
        <w:rPr>
          <w:color w:val="201F1E"/>
        </w:rPr>
        <w:t>40</w:t>
      </w:r>
      <w:r w:rsidR="00A55B3D" w:rsidRPr="00A55B3D">
        <w:rPr>
          <w:color w:val="201F1E"/>
          <w:vertAlign w:val="superscript"/>
        </w:rPr>
        <w:t>th</w:t>
      </w:r>
      <w:r w:rsidR="00A55B3D">
        <w:rPr>
          <w:color w:val="201F1E"/>
        </w:rPr>
        <w:t xml:space="preserve"> Annual Conference of the National </w:t>
      </w:r>
      <w:r w:rsidRPr="00CE6509">
        <w:rPr>
          <w:color w:val="201F1E"/>
        </w:rPr>
        <w:t>Society of Genetic Counselors, New Orleans/Virtual. </w:t>
      </w:r>
    </w:p>
    <w:p w14:paraId="6535533F" w14:textId="77777777" w:rsidR="00CE6509" w:rsidRPr="00CE6509" w:rsidRDefault="00CE6509" w:rsidP="00995715">
      <w:pPr>
        <w:pStyle w:val="ListParagraph"/>
        <w:ind w:left="360"/>
        <w:rPr>
          <w:color w:val="000000" w:themeColor="text1"/>
          <w:szCs w:val="22"/>
        </w:rPr>
      </w:pPr>
    </w:p>
    <w:p w14:paraId="56772C2A" w14:textId="6E16B182" w:rsidR="00F80399" w:rsidRDefault="00F80399" w:rsidP="00C6181A">
      <w:pPr>
        <w:pStyle w:val="ListParagraph"/>
        <w:numPr>
          <w:ilvl w:val="0"/>
          <w:numId w:val="6"/>
        </w:numPr>
        <w:rPr>
          <w:color w:val="000000" w:themeColor="text1"/>
          <w:szCs w:val="22"/>
        </w:rPr>
      </w:pPr>
      <w:r>
        <w:rPr>
          <w:color w:val="000000" w:themeColor="text1"/>
          <w:szCs w:val="22"/>
        </w:rPr>
        <w:t xml:space="preserve">Kalke, </w:t>
      </w:r>
      <w:proofErr w:type="gramStart"/>
      <w:r>
        <w:rPr>
          <w:color w:val="000000" w:themeColor="text1"/>
          <w:szCs w:val="22"/>
        </w:rPr>
        <w:t>K.,</w:t>
      </w:r>
      <w:r w:rsidR="00014D44">
        <w:rPr>
          <w:color w:val="000000" w:themeColor="text1"/>
          <w:szCs w:val="22"/>
        </w:rPr>
        <w:t>*</w:t>
      </w:r>
      <w:proofErr w:type="gramEnd"/>
      <w:r>
        <w:rPr>
          <w:color w:val="000000" w:themeColor="text1"/>
          <w:szCs w:val="22"/>
        </w:rPr>
        <w:t xml:space="preserve"> Walter, N., Nabi, R., &amp; </w:t>
      </w:r>
      <w:r w:rsidRPr="00CE6509">
        <w:rPr>
          <w:b/>
          <w:bCs/>
          <w:color w:val="000000" w:themeColor="text1"/>
          <w:szCs w:val="22"/>
        </w:rPr>
        <w:t>Scherr, C.L.</w:t>
      </w:r>
      <w:r>
        <w:rPr>
          <w:color w:val="000000" w:themeColor="text1"/>
          <w:szCs w:val="22"/>
        </w:rPr>
        <w:t xml:space="preserve"> (2021, May </w:t>
      </w:r>
      <w:r w:rsidR="00CE6509">
        <w:rPr>
          <w:color w:val="000000" w:themeColor="text1"/>
          <w:szCs w:val="22"/>
        </w:rPr>
        <w:t>27-31</w:t>
      </w:r>
      <w:r>
        <w:rPr>
          <w:color w:val="000000" w:themeColor="text1"/>
          <w:szCs w:val="22"/>
        </w:rPr>
        <w:t>). Use of emotional flow to debias affective forecasting: The case study of genetic testing testimonials [Podium Presentation]. International Communication Association 71</w:t>
      </w:r>
      <w:r w:rsidRPr="00F80399">
        <w:rPr>
          <w:color w:val="000000" w:themeColor="text1"/>
          <w:szCs w:val="22"/>
        </w:rPr>
        <w:t>st</w:t>
      </w:r>
      <w:r>
        <w:rPr>
          <w:color w:val="000000" w:themeColor="text1"/>
          <w:szCs w:val="22"/>
        </w:rPr>
        <w:t xml:space="preserve"> Annual Conference, Virtual.</w:t>
      </w:r>
    </w:p>
    <w:p w14:paraId="38423912" w14:textId="3906A09E" w:rsidR="00F80399" w:rsidRPr="00F80399" w:rsidRDefault="00F80399" w:rsidP="00F80399">
      <w:pPr>
        <w:rPr>
          <w:b/>
          <w:bCs/>
          <w:i/>
          <w:iCs/>
          <w:color w:val="000000" w:themeColor="text1"/>
          <w:szCs w:val="22"/>
        </w:rPr>
      </w:pPr>
      <w:r w:rsidRPr="00F80399">
        <w:rPr>
          <w:b/>
          <w:bCs/>
          <w:i/>
          <w:iCs/>
          <w:color w:val="000000" w:themeColor="text1"/>
          <w:szCs w:val="22"/>
        </w:rPr>
        <w:t>Note: Top student led paper</w:t>
      </w:r>
      <w:r>
        <w:rPr>
          <w:b/>
          <w:bCs/>
          <w:i/>
          <w:iCs/>
          <w:color w:val="000000" w:themeColor="text1"/>
          <w:szCs w:val="22"/>
        </w:rPr>
        <w:t xml:space="preserve"> award</w:t>
      </w:r>
      <w:r w:rsidRPr="00F80399">
        <w:rPr>
          <w:b/>
          <w:bCs/>
          <w:i/>
          <w:iCs/>
          <w:color w:val="000000" w:themeColor="text1"/>
          <w:szCs w:val="22"/>
        </w:rPr>
        <w:t xml:space="preserve"> in the health communication division</w:t>
      </w:r>
    </w:p>
    <w:p w14:paraId="710CB2DB" w14:textId="77777777" w:rsidR="00F80399" w:rsidRPr="00F80399" w:rsidRDefault="00F80399" w:rsidP="00F80399">
      <w:pPr>
        <w:pStyle w:val="ListParagraph"/>
        <w:ind w:left="360"/>
        <w:rPr>
          <w:color w:val="000000" w:themeColor="text1"/>
          <w:szCs w:val="22"/>
        </w:rPr>
      </w:pPr>
    </w:p>
    <w:p w14:paraId="2E527F11" w14:textId="17C75E3E" w:rsidR="00C6181A" w:rsidRDefault="00C6181A" w:rsidP="00C6181A">
      <w:pPr>
        <w:pStyle w:val="ListParagraph"/>
        <w:numPr>
          <w:ilvl w:val="0"/>
          <w:numId w:val="6"/>
        </w:numPr>
        <w:rPr>
          <w:color w:val="000000" w:themeColor="text1"/>
          <w:szCs w:val="22"/>
        </w:rPr>
      </w:pPr>
      <w:r w:rsidRPr="00C6181A">
        <w:t xml:space="preserve">Ramesh, </w:t>
      </w:r>
      <w:proofErr w:type="gramStart"/>
      <w:r w:rsidRPr="00C6181A">
        <w:t>S.,</w:t>
      </w:r>
      <w:r>
        <w:t>*</w:t>
      </w:r>
      <w:proofErr w:type="gramEnd"/>
      <w:r w:rsidRPr="00C6181A">
        <w:t xml:space="preserve"> </w:t>
      </w:r>
      <w:r w:rsidRPr="00C6181A">
        <w:rPr>
          <w:b/>
          <w:bCs/>
        </w:rPr>
        <w:t>Scherr C.L.,</w:t>
      </w:r>
      <w:r w:rsidRPr="00C6181A">
        <w:t xml:space="preserve"> Conner, I</w:t>
      </w:r>
      <w:r>
        <w:t>.</w:t>
      </w:r>
      <w:r w:rsidRPr="00C6181A">
        <w:rPr>
          <w:vertAlign w:val="superscript"/>
        </w:rPr>
        <w:t>^</w:t>
      </w:r>
      <w:r w:rsidRPr="00C6181A">
        <w:t xml:space="preserve"> &amp; Perera, M.A. (2021, April 23-24). Message design strategies to engage African Americans’ in pharmacogenomics research: insights from the Discovery Project [Podium Presentation]. </w:t>
      </w:r>
      <w:r>
        <w:rPr>
          <w:color w:val="000000" w:themeColor="text1"/>
          <w:szCs w:val="22"/>
        </w:rPr>
        <w:t>The 6</w:t>
      </w:r>
      <w:r w:rsidRPr="00364ED2">
        <w:rPr>
          <w:color w:val="000000" w:themeColor="text1"/>
          <w:szCs w:val="22"/>
          <w:vertAlign w:val="superscript"/>
        </w:rPr>
        <w:t>th</w:t>
      </w:r>
      <w:r>
        <w:rPr>
          <w:color w:val="000000" w:themeColor="text1"/>
          <w:szCs w:val="22"/>
        </w:rPr>
        <w:t xml:space="preserve"> Biennial D.C. Health Communication Conference, Fairfax, VA, United States.</w:t>
      </w:r>
    </w:p>
    <w:p w14:paraId="67FFC753" w14:textId="77777777" w:rsidR="004D1824" w:rsidRPr="008308DC" w:rsidRDefault="004D1824" w:rsidP="004D1824">
      <w:pPr>
        <w:pStyle w:val="ListParagraph"/>
        <w:ind w:left="360"/>
        <w:rPr>
          <w:color w:val="000000" w:themeColor="text1"/>
          <w:szCs w:val="22"/>
        </w:rPr>
      </w:pPr>
    </w:p>
    <w:p w14:paraId="34670FEF" w14:textId="1BCFA58D" w:rsidR="0052233E" w:rsidRDefault="0052233E" w:rsidP="0052233E">
      <w:pPr>
        <w:pStyle w:val="ListParagraph"/>
        <w:numPr>
          <w:ilvl w:val="0"/>
          <w:numId w:val="6"/>
        </w:numPr>
      </w:pPr>
      <w:r>
        <w:t>Kalke, K.,</w:t>
      </w:r>
      <w:r w:rsidR="00AE4CE9">
        <w:t>*</w:t>
      </w:r>
      <w:r>
        <w:t xml:space="preserve"> Ramesh, S.,</w:t>
      </w:r>
      <w:r w:rsidR="00AE4CE9">
        <w:t>*</w:t>
      </w:r>
      <w:r>
        <w:t xml:space="preserve"> </w:t>
      </w:r>
      <w:r w:rsidRPr="0052233E">
        <w:rPr>
          <w:b/>
        </w:rPr>
        <w:t>Scherr, C. L.</w:t>
      </w:r>
      <w:r>
        <w:t>, Duquette, D., Wicklund, C. A., Smith, M. E., Espinoza, A., Castillo, L. M., Stein, Q., McNally, E. M., &amp; Rasmussen-Torvik, L. J. (</w:t>
      </w:r>
      <w:r w:rsidR="00C30A2C">
        <w:t xml:space="preserve">2021, </w:t>
      </w:r>
      <w:r>
        <w:t>April</w:t>
      </w:r>
      <w:r w:rsidR="00C30A2C">
        <w:t xml:space="preserve"> 12-16</w:t>
      </w:r>
      <w:r>
        <w:t xml:space="preserve">). </w:t>
      </w:r>
      <w:r w:rsidRPr="00C30A2C">
        <w:rPr>
          <w:i/>
          <w:iCs/>
        </w:rPr>
        <w:t>A socio-ecological approach to understanding barriers and facilitators in the use of cardiovascu</w:t>
      </w:r>
      <w:r w:rsidR="00AE4CE9" w:rsidRPr="00C30A2C">
        <w:rPr>
          <w:i/>
          <w:iCs/>
        </w:rPr>
        <w:t>lar genetic testing</w:t>
      </w:r>
      <w:r w:rsidR="00C30A2C">
        <w:t xml:space="preserve"> [</w:t>
      </w:r>
      <w:r w:rsidR="00AE4CE9">
        <w:t>Poster presentation</w:t>
      </w:r>
      <w:r w:rsidR="00C30A2C">
        <w:t>]</w:t>
      </w:r>
      <w:r w:rsidR="00E41A78">
        <w:t>.</w:t>
      </w:r>
      <w:r w:rsidR="00AE4CE9">
        <w:t xml:space="preserve"> </w:t>
      </w:r>
      <w:r>
        <w:t xml:space="preserve">Society </w:t>
      </w:r>
      <w:r w:rsidR="00C30A2C">
        <w:t>of</w:t>
      </w:r>
      <w:r>
        <w:t xml:space="preserve"> Behavioral Medicine </w:t>
      </w:r>
      <w:r w:rsidR="00C30A2C" w:rsidRPr="005A4B61">
        <w:rPr>
          <w:color w:val="000000" w:themeColor="text1"/>
          <w:szCs w:val="22"/>
        </w:rPr>
        <w:t>42nd Annual Meeting and Scientific Sessions</w:t>
      </w:r>
      <w:r>
        <w:t xml:space="preserve">, Orlando, FL, United States. </w:t>
      </w:r>
    </w:p>
    <w:p w14:paraId="44220355" w14:textId="77777777" w:rsidR="0052233E" w:rsidRDefault="0052233E" w:rsidP="0052233E">
      <w:pPr>
        <w:pStyle w:val="ListParagraph"/>
        <w:ind w:left="360"/>
        <w:rPr>
          <w:color w:val="000000" w:themeColor="text1"/>
          <w:szCs w:val="22"/>
        </w:rPr>
      </w:pPr>
    </w:p>
    <w:p w14:paraId="762F4D6B" w14:textId="151404B3" w:rsidR="005A4B61" w:rsidRDefault="005A4B61" w:rsidP="005A4B61">
      <w:pPr>
        <w:pStyle w:val="ListParagraph"/>
        <w:numPr>
          <w:ilvl w:val="0"/>
          <w:numId w:val="6"/>
        </w:numPr>
        <w:rPr>
          <w:color w:val="000000" w:themeColor="text1"/>
          <w:szCs w:val="22"/>
        </w:rPr>
      </w:pPr>
      <w:r w:rsidRPr="005A4B61">
        <w:rPr>
          <w:color w:val="000000" w:themeColor="text1"/>
          <w:szCs w:val="22"/>
        </w:rPr>
        <w:t>Getachew-Smith, H.</w:t>
      </w:r>
      <w:r w:rsidR="004F14B2">
        <w:rPr>
          <w:color w:val="000000" w:themeColor="text1"/>
          <w:szCs w:val="22"/>
        </w:rPr>
        <w:t>*</w:t>
      </w:r>
      <w:r w:rsidRPr="005A4B61">
        <w:rPr>
          <w:color w:val="000000" w:themeColor="text1"/>
          <w:szCs w:val="22"/>
        </w:rPr>
        <w:t xml:space="preserve">, </w:t>
      </w:r>
      <w:r w:rsidRPr="004F14B2">
        <w:rPr>
          <w:b/>
          <w:color w:val="000000" w:themeColor="text1"/>
          <w:szCs w:val="22"/>
        </w:rPr>
        <w:t>Scherr, C. L.,</w:t>
      </w:r>
      <w:r w:rsidRPr="005A4B61">
        <w:rPr>
          <w:color w:val="000000" w:themeColor="text1"/>
          <w:szCs w:val="22"/>
        </w:rPr>
        <w:t xml:space="preserve"> Fakhari, </w:t>
      </w:r>
      <w:r w:rsidR="004F14B2">
        <w:rPr>
          <w:color w:val="000000" w:themeColor="text1"/>
          <w:szCs w:val="22"/>
        </w:rPr>
        <w:t>H.,</w:t>
      </w:r>
      <w:r w:rsidRPr="005A4B61">
        <w:rPr>
          <w:color w:val="000000" w:themeColor="text1"/>
          <w:szCs w:val="22"/>
        </w:rPr>
        <w:t xml:space="preserve"> </w:t>
      </w:r>
      <w:r w:rsidR="004F14B2">
        <w:rPr>
          <w:color w:val="000000" w:themeColor="text1"/>
          <w:szCs w:val="22"/>
        </w:rPr>
        <w:t>Sudec, L., &amp; Roberts, M. (</w:t>
      </w:r>
      <w:r w:rsidR="00C30A2C">
        <w:rPr>
          <w:color w:val="000000" w:themeColor="text1"/>
          <w:szCs w:val="22"/>
        </w:rPr>
        <w:t xml:space="preserve">2021, </w:t>
      </w:r>
      <w:r w:rsidRPr="005A4B61">
        <w:rPr>
          <w:color w:val="000000" w:themeColor="text1"/>
          <w:szCs w:val="22"/>
        </w:rPr>
        <w:t>April</w:t>
      </w:r>
      <w:r w:rsidR="00C30A2C">
        <w:rPr>
          <w:color w:val="000000" w:themeColor="text1"/>
          <w:szCs w:val="22"/>
        </w:rPr>
        <w:t xml:space="preserve"> 12-16</w:t>
      </w:r>
      <w:r w:rsidRPr="005A4B61">
        <w:rPr>
          <w:color w:val="000000" w:themeColor="text1"/>
          <w:szCs w:val="22"/>
        </w:rPr>
        <w:t xml:space="preserve">). </w:t>
      </w:r>
      <w:r w:rsidRPr="00C30A2C">
        <w:rPr>
          <w:i/>
          <w:iCs/>
          <w:color w:val="000000" w:themeColor="text1"/>
          <w:szCs w:val="22"/>
        </w:rPr>
        <w:t xml:space="preserve">Parent experiences with participation in </w:t>
      </w:r>
      <w:r w:rsidR="00C30A2C">
        <w:rPr>
          <w:i/>
          <w:iCs/>
          <w:color w:val="000000" w:themeColor="text1"/>
          <w:szCs w:val="22"/>
        </w:rPr>
        <w:t>e</w:t>
      </w:r>
      <w:r w:rsidRPr="00C30A2C">
        <w:rPr>
          <w:i/>
          <w:iCs/>
          <w:color w:val="000000" w:themeColor="text1"/>
          <w:szCs w:val="22"/>
        </w:rPr>
        <w:t xml:space="preserve">arly </w:t>
      </w:r>
      <w:r w:rsidR="00C30A2C">
        <w:rPr>
          <w:i/>
          <w:iCs/>
          <w:color w:val="000000" w:themeColor="text1"/>
          <w:szCs w:val="22"/>
        </w:rPr>
        <w:t>i</w:t>
      </w:r>
      <w:r w:rsidRPr="00C30A2C">
        <w:rPr>
          <w:i/>
          <w:iCs/>
          <w:color w:val="000000" w:themeColor="text1"/>
          <w:szCs w:val="22"/>
        </w:rPr>
        <w:t>ntervention services for developme</w:t>
      </w:r>
      <w:r w:rsidR="004F14B2" w:rsidRPr="00C30A2C">
        <w:rPr>
          <w:i/>
          <w:iCs/>
          <w:color w:val="000000" w:themeColor="text1"/>
          <w:szCs w:val="22"/>
        </w:rPr>
        <w:t>ntal delays</w:t>
      </w:r>
      <w:r w:rsidR="004F14B2">
        <w:rPr>
          <w:color w:val="000000" w:themeColor="text1"/>
          <w:szCs w:val="22"/>
        </w:rPr>
        <w:t xml:space="preserve"> </w:t>
      </w:r>
      <w:r w:rsidR="00C30A2C">
        <w:rPr>
          <w:color w:val="000000" w:themeColor="text1"/>
          <w:szCs w:val="22"/>
        </w:rPr>
        <w:t>[</w:t>
      </w:r>
      <w:r w:rsidR="004F14B2">
        <w:rPr>
          <w:color w:val="000000" w:themeColor="text1"/>
          <w:szCs w:val="22"/>
        </w:rPr>
        <w:t>Podium presentation</w:t>
      </w:r>
      <w:r w:rsidR="00C30A2C">
        <w:rPr>
          <w:color w:val="000000" w:themeColor="text1"/>
          <w:szCs w:val="22"/>
        </w:rPr>
        <w:t>].</w:t>
      </w:r>
      <w:r w:rsidR="004F14B2">
        <w:rPr>
          <w:color w:val="000000" w:themeColor="text1"/>
          <w:szCs w:val="22"/>
        </w:rPr>
        <w:t xml:space="preserve"> </w:t>
      </w:r>
      <w:r w:rsidR="00C30A2C">
        <w:t xml:space="preserve">Society of Behavioral Medicine </w:t>
      </w:r>
      <w:r w:rsidR="00C30A2C" w:rsidRPr="005A4B61">
        <w:rPr>
          <w:color w:val="000000" w:themeColor="text1"/>
          <w:szCs w:val="22"/>
        </w:rPr>
        <w:t>42nd Annual Meeting and Scientific Sessions</w:t>
      </w:r>
      <w:r w:rsidR="00C30A2C">
        <w:t>, Orlando, FL, United States.</w:t>
      </w:r>
    </w:p>
    <w:p w14:paraId="417A728F" w14:textId="77777777" w:rsidR="005A4B61" w:rsidRPr="005A4B61" w:rsidRDefault="005A4B61" w:rsidP="005A4B61">
      <w:pPr>
        <w:pStyle w:val="ListParagraph"/>
        <w:ind w:left="360"/>
        <w:rPr>
          <w:color w:val="000000" w:themeColor="text1"/>
          <w:szCs w:val="22"/>
        </w:rPr>
      </w:pPr>
    </w:p>
    <w:p w14:paraId="1A8A5BB3" w14:textId="3BEF1DCA" w:rsidR="00DC7D62" w:rsidRDefault="00DC7D62" w:rsidP="00DC7D62">
      <w:pPr>
        <w:pStyle w:val="ListParagraph"/>
        <w:numPr>
          <w:ilvl w:val="0"/>
          <w:numId w:val="6"/>
        </w:numPr>
        <w:rPr>
          <w:color w:val="000000" w:themeColor="text1"/>
          <w:szCs w:val="22"/>
        </w:rPr>
      </w:pPr>
      <w:r w:rsidRPr="00DC7D62">
        <w:rPr>
          <w:b/>
          <w:color w:val="000000" w:themeColor="text1"/>
          <w:szCs w:val="22"/>
        </w:rPr>
        <w:t>Scherr, C.L.,</w:t>
      </w:r>
      <w:r>
        <w:rPr>
          <w:color w:val="000000" w:themeColor="text1"/>
          <w:szCs w:val="22"/>
        </w:rPr>
        <w:t xml:space="preserve"> Kalke, K.M.,</w:t>
      </w:r>
      <w:r w:rsidR="00F229CB">
        <w:rPr>
          <w:color w:val="000000" w:themeColor="text1"/>
          <w:szCs w:val="22"/>
        </w:rPr>
        <w:t>*</w:t>
      </w:r>
      <w:r>
        <w:rPr>
          <w:color w:val="000000" w:themeColor="text1"/>
          <w:szCs w:val="22"/>
        </w:rPr>
        <w:t xml:space="preserve"> Getachew-Smith, H.,</w:t>
      </w:r>
      <w:r w:rsidR="00F229CB">
        <w:rPr>
          <w:color w:val="000000" w:themeColor="text1"/>
          <w:szCs w:val="22"/>
        </w:rPr>
        <w:t>*</w:t>
      </w:r>
      <w:r>
        <w:rPr>
          <w:color w:val="000000" w:themeColor="text1"/>
          <w:szCs w:val="22"/>
        </w:rPr>
        <w:t xml:space="preserve"> Marshall-Fricker, C., Dholakia, N., Hoell, C., Baldridge, A., Rasmussen-Torvik, L., Aufox, S., Smith, M, &amp; Chisholm, R. (</w:t>
      </w:r>
      <w:r w:rsidR="002D7343">
        <w:rPr>
          <w:color w:val="000000" w:themeColor="text1"/>
          <w:szCs w:val="22"/>
        </w:rPr>
        <w:t>2020, November 19-22)</w:t>
      </w:r>
      <w:r>
        <w:rPr>
          <w:color w:val="000000" w:themeColor="text1"/>
          <w:szCs w:val="22"/>
        </w:rPr>
        <w:t xml:space="preserve">. </w:t>
      </w:r>
      <w:r w:rsidR="00776B83" w:rsidRPr="002D7343">
        <w:rPr>
          <w:i/>
          <w:iCs/>
        </w:rPr>
        <w:t>The impact of illness orientation and genetic determinism on risk perception in participants prior to undergoing genome sequencing</w:t>
      </w:r>
      <w:r w:rsidR="00776B83">
        <w:t xml:space="preserve"> </w:t>
      </w:r>
      <w:r w:rsidR="002D7343">
        <w:rPr>
          <w:color w:val="000000" w:themeColor="text1"/>
          <w:szCs w:val="22"/>
        </w:rPr>
        <w:t>[</w:t>
      </w:r>
      <w:r w:rsidRPr="00DC7D62">
        <w:rPr>
          <w:color w:val="000000" w:themeColor="text1"/>
          <w:szCs w:val="22"/>
        </w:rPr>
        <w:t>Podium presentation</w:t>
      </w:r>
      <w:r w:rsidR="002D7343">
        <w:rPr>
          <w:color w:val="000000" w:themeColor="text1"/>
          <w:szCs w:val="22"/>
        </w:rPr>
        <w:t xml:space="preserve">]. </w:t>
      </w:r>
      <w:r w:rsidRPr="00DC7D62">
        <w:rPr>
          <w:color w:val="000000" w:themeColor="text1"/>
          <w:szCs w:val="22"/>
        </w:rPr>
        <w:t xml:space="preserve"> </w:t>
      </w:r>
      <w:bookmarkStart w:id="0" w:name="_Hlk61117735"/>
      <w:r w:rsidRPr="00DC7D62">
        <w:rPr>
          <w:color w:val="000000" w:themeColor="text1"/>
          <w:szCs w:val="22"/>
        </w:rPr>
        <w:t>National Communication Association</w:t>
      </w:r>
      <w:r w:rsidR="002D7343">
        <w:rPr>
          <w:color w:val="000000" w:themeColor="text1"/>
          <w:szCs w:val="22"/>
        </w:rPr>
        <w:t xml:space="preserve"> 106</w:t>
      </w:r>
      <w:r w:rsidR="002D7343" w:rsidRPr="00DF7A11">
        <w:rPr>
          <w:color w:val="000000" w:themeColor="text1"/>
          <w:szCs w:val="22"/>
        </w:rPr>
        <w:t>th</w:t>
      </w:r>
      <w:r w:rsidRPr="00DC7D62">
        <w:rPr>
          <w:color w:val="000000" w:themeColor="text1"/>
          <w:szCs w:val="22"/>
        </w:rPr>
        <w:t xml:space="preserve"> Annual Convention, Indianapolis, IN</w:t>
      </w:r>
      <w:r w:rsidR="002D7343">
        <w:rPr>
          <w:color w:val="000000" w:themeColor="text1"/>
          <w:szCs w:val="22"/>
        </w:rPr>
        <w:t>, United States.</w:t>
      </w:r>
      <w:r w:rsidRPr="00DC7D62">
        <w:rPr>
          <w:color w:val="000000" w:themeColor="text1"/>
          <w:szCs w:val="22"/>
        </w:rPr>
        <w:t xml:space="preserve"> </w:t>
      </w:r>
      <w:bookmarkEnd w:id="0"/>
    </w:p>
    <w:p w14:paraId="6394F92A" w14:textId="4900C118" w:rsidR="00DC7D62" w:rsidRPr="00FA7B22" w:rsidRDefault="00DC7D62" w:rsidP="00FA7B22">
      <w:pPr>
        <w:rPr>
          <w:i/>
          <w:color w:val="000000" w:themeColor="text1"/>
          <w:szCs w:val="22"/>
        </w:rPr>
      </w:pPr>
      <w:r w:rsidRPr="00FA7B22">
        <w:rPr>
          <w:b/>
          <w:i/>
          <w:color w:val="000000" w:themeColor="text1"/>
          <w:szCs w:val="22"/>
        </w:rPr>
        <w:t>Note: Top paper award in the Applied Communication Division</w:t>
      </w:r>
    </w:p>
    <w:p w14:paraId="08936A56" w14:textId="4088BF6B" w:rsidR="00DC7D62" w:rsidRDefault="00DC7D62" w:rsidP="00DC7D62">
      <w:pPr>
        <w:pStyle w:val="ListParagraph"/>
        <w:ind w:left="360"/>
        <w:rPr>
          <w:color w:val="000000" w:themeColor="text1"/>
          <w:szCs w:val="22"/>
        </w:rPr>
      </w:pPr>
    </w:p>
    <w:p w14:paraId="51CADBE5" w14:textId="2FE040F0" w:rsidR="00DC7D62" w:rsidRDefault="00DC7D62" w:rsidP="002D7343">
      <w:pPr>
        <w:pStyle w:val="ListParagraph"/>
        <w:numPr>
          <w:ilvl w:val="0"/>
          <w:numId w:val="6"/>
        </w:numPr>
        <w:rPr>
          <w:color w:val="000000" w:themeColor="text1"/>
          <w:szCs w:val="22"/>
        </w:rPr>
      </w:pPr>
      <w:r w:rsidRPr="002D7343">
        <w:rPr>
          <w:color w:val="000000" w:themeColor="text1"/>
          <w:szCs w:val="22"/>
        </w:rPr>
        <w:t>Kalke, K.M.,</w:t>
      </w:r>
      <w:r w:rsidR="00F229CB" w:rsidRPr="002D7343">
        <w:rPr>
          <w:color w:val="000000" w:themeColor="text1"/>
          <w:szCs w:val="22"/>
        </w:rPr>
        <w:t>*</w:t>
      </w:r>
      <w:r w:rsidRPr="002D7343">
        <w:rPr>
          <w:color w:val="000000" w:themeColor="text1"/>
          <w:szCs w:val="22"/>
        </w:rPr>
        <w:t xml:space="preserve"> Levin, H.,</w:t>
      </w:r>
      <w:r w:rsidR="00F229CB" w:rsidRPr="002D7343">
        <w:rPr>
          <w:color w:val="000000" w:themeColor="text1"/>
          <w:szCs w:val="22"/>
        </w:rPr>
        <w:t>*</w:t>
      </w:r>
      <w:r w:rsidRPr="002D7343">
        <w:rPr>
          <w:color w:val="000000" w:themeColor="text1"/>
          <w:szCs w:val="22"/>
        </w:rPr>
        <w:t xml:space="preserve"> &amp; </w:t>
      </w:r>
      <w:r w:rsidRPr="002D7343">
        <w:rPr>
          <w:b/>
          <w:color w:val="000000" w:themeColor="text1"/>
          <w:szCs w:val="22"/>
        </w:rPr>
        <w:t>Scherr, C.L.</w:t>
      </w:r>
      <w:r w:rsidRPr="002D7343">
        <w:rPr>
          <w:color w:val="000000" w:themeColor="text1"/>
          <w:szCs w:val="22"/>
        </w:rPr>
        <w:t xml:space="preserve"> (</w:t>
      </w:r>
      <w:r w:rsidR="002D7343" w:rsidRPr="002D7343">
        <w:rPr>
          <w:color w:val="000000" w:themeColor="text1"/>
          <w:szCs w:val="22"/>
        </w:rPr>
        <w:t xml:space="preserve">2020, </w:t>
      </w:r>
      <w:r w:rsidRPr="002D7343">
        <w:rPr>
          <w:color w:val="000000" w:themeColor="text1"/>
          <w:szCs w:val="22"/>
        </w:rPr>
        <w:t xml:space="preserve">November </w:t>
      </w:r>
      <w:r w:rsidR="002D7343" w:rsidRPr="002D7343">
        <w:rPr>
          <w:color w:val="000000" w:themeColor="text1"/>
          <w:szCs w:val="22"/>
        </w:rPr>
        <w:t>19</w:t>
      </w:r>
      <w:r w:rsidR="002D7343">
        <w:rPr>
          <w:color w:val="000000" w:themeColor="text1"/>
          <w:szCs w:val="22"/>
        </w:rPr>
        <w:t>-</w:t>
      </w:r>
      <w:r w:rsidR="002D7343" w:rsidRPr="002D7343">
        <w:rPr>
          <w:color w:val="000000" w:themeColor="text1"/>
          <w:szCs w:val="22"/>
        </w:rPr>
        <w:t>22</w:t>
      </w:r>
      <w:r w:rsidRPr="002D7343">
        <w:rPr>
          <w:color w:val="000000" w:themeColor="text1"/>
          <w:szCs w:val="22"/>
        </w:rPr>
        <w:t xml:space="preserve">). </w:t>
      </w:r>
      <w:r w:rsidRPr="002D7343">
        <w:rPr>
          <w:i/>
          <w:iCs/>
          <w:color w:val="000000" w:themeColor="text1"/>
          <w:szCs w:val="22"/>
        </w:rPr>
        <w:t>Communicating uncertainty in health: A systematic literature review</w:t>
      </w:r>
      <w:r w:rsidRPr="002D7343">
        <w:rPr>
          <w:color w:val="000000" w:themeColor="text1"/>
          <w:szCs w:val="22"/>
        </w:rPr>
        <w:t xml:space="preserve"> </w:t>
      </w:r>
      <w:r w:rsidR="002D7343" w:rsidRPr="002D7343">
        <w:rPr>
          <w:color w:val="000000" w:themeColor="text1"/>
          <w:szCs w:val="22"/>
        </w:rPr>
        <w:t>[</w:t>
      </w:r>
      <w:r w:rsidRPr="002D7343">
        <w:rPr>
          <w:color w:val="000000" w:themeColor="text1"/>
          <w:szCs w:val="22"/>
        </w:rPr>
        <w:t>Podium presentation</w:t>
      </w:r>
      <w:r w:rsidR="002D7343" w:rsidRPr="002D7343">
        <w:rPr>
          <w:color w:val="000000" w:themeColor="text1"/>
          <w:szCs w:val="22"/>
        </w:rPr>
        <w:t>].</w:t>
      </w:r>
      <w:r w:rsidRPr="002D7343">
        <w:rPr>
          <w:color w:val="000000" w:themeColor="text1"/>
          <w:szCs w:val="22"/>
        </w:rPr>
        <w:t xml:space="preserve"> </w:t>
      </w:r>
      <w:r w:rsidR="002D7343" w:rsidRPr="00DC7D62">
        <w:rPr>
          <w:color w:val="000000" w:themeColor="text1"/>
          <w:szCs w:val="22"/>
        </w:rPr>
        <w:t>National Communication Association</w:t>
      </w:r>
      <w:r w:rsidR="002D7343">
        <w:rPr>
          <w:color w:val="000000" w:themeColor="text1"/>
          <w:szCs w:val="22"/>
        </w:rPr>
        <w:t xml:space="preserve"> 106</w:t>
      </w:r>
      <w:r w:rsidR="002D7343" w:rsidRPr="00DF7A11">
        <w:rPr>
          <w:color w:val="000000" w:themeColor="text1"/>
          <w:szCs w:val="22"/>
        </w:rPr>
        <w:t>th</w:t>
      </w:r>
      <w:r w:rsidR="002D7343" w:rsidRPr="00DC7D62">
        <w:rPr>
          <w:color w:val="000000" w:themeColor="text1"/>
          <w:szCs w:val="22"/>
        </w:rPr>
        <w:t xml:space="preserve"> Annual Convention, Indianapolis, IN</w:t>
      </w:r>
      <w:r w:rsidR="002D7343">
        <w:rPr>
          <w:color w:val="000000" w:themeColor="text1"/>
          <w:szCs w:val="22"/>
        </w:rPr>
        <w:t>, United States.</w:t>
      </w:r>
    </w:p>
    <w:p w14:paraId="22E48DB7" w14:textId="77777777" w:rsidR="002D7343" w:rsidRPr="002D7343" w:rsidRDefault="002D7343" w:rsidP="002D7343">
      <w:pPr>
        <w:pStyle w:val="ListParagraph"/>
        <w:ind w:left="360"/>
        <w:rPr>
          <w:color w:val="000000" w:themeColor="text1"/>
          <w:szCs w:val="22"/>
        </w:rPr>
      </w:pPr>
    </w:p>
    <w:p w14:paraId="548A6C0D" w14:textId="7C30949E" w:rsidR="002D7343" w:rsidRDefault="00DC7D62" w:rsidP="002D7343">
      <w:pPr>
        <w:pStyle w:val="ListParagraph"/>
        <w:numPr>
          <w:ilvl w:val="0"/>
          <w:numId w:val="6"/>
        </w:numPr>
        <w:rPr>
          <w:color w:val="000000" w:themeColor="text1"/>
          <w:szCs w:val="22"/>
        </w:rPr>
      </w:pPr>
      <w:r w:rsidRPr="002D7343">
        <w:rPr>
          <w:b/>
          <w:color w:val="000000" w:themeColor="text1"/>
          <w:szCs w:val="22"/>
        </w:rPr>
        <w:t>Scherr, C.L.</w:t>
      </w:r>
      <w:r w:rsidRPr="002D7343">
        <w:rPr>
          <w:color w:val="000000" w:themeColor="text1"/>
          <w:szCs w:val="22"/>
        </w:rPr>
        <w:t>, Campbell-Salome, G., Dean, M., &amp; Rauscher, E.A. (</w:t>
      </w:r>
      <w:r w:rsidR="002D7343">
        <w:rPr>
          <w:color w:val="000000" w:themeColor="text1"/>
          <w:szCs w:val="22"/>
        </w:rPr>
        <w:t xml:space="preserve">2020, </w:t>
      </w:r>
      <w:r w:rsidRPr="002D7343">
        <w:rPr>
          <w:color w:val="000000" w:themeColor="text1"/>
          <w:szCs w:val="22"/>
        </w:rPr>
        <w:t>November</w:t>
      </w:r>
      <w:r w:rsidR="002D7343">
        <w:rPr>
          <w:color w:val="000000" w:themeColor="text1"/>
          <w:szCs w:val="22"/>
        </w:rPr>
        <w:t xml:space="preserve"> 19-22</w:t>
      </w:r>
      <w:r w:rsidRPr="002D7343">
        <w:rPr>
          <w:color w:val="000000" w:themeColor="text1"/>
          <w:szCs w:val="22"/>
        </w:rPr>
        <w:t xml:space="preserve">). </w:t>
      </w:r>
      <w:r w:rsidRPr="002D7343">
        <w:rPr>
          <w:i/>
          <w:iCs/>
          <w:color w:val="000000" w:themeColor="text1"/>
          <w:szCs w:val="22"/>
        </w:rPr>
        <w:t>Threatening and uncertain messages in family disclosure of positive cancer genetic test results: Integrating theoretical frameworks to promote information seeking.</w:t>
      </w:r>
      <w:r w:rsidRPr="002D7343">
        <w:rPr>
          <w:color w:val="000000" w:themeColor="text1"/>
          <w:szCs w:val="22"/>
        </w:rPr>
        <w:t xml:space="preserve"> </w:t>
      </w:r>
      <w:r w:rsidR="002D7343" w:rsidRPr="002D7343">
        <w:rPr>
          <w:color w:val="000000" w:themeColor="text1"/>
          <w:szCs w:val="22"/>
        </w:rPr>
        <w:t xml:space="preserve">[Podium presentation]. </w:t>
      </w:r>
      <w:r w:rsidR="002D7343" w:rsidRPr="00DC7D62">
        <w:rPr>
          <w:color w:val="000000" w:themeColor="text1"/>
          <w:szCs w:val="22"/>
        </w:rPr>
        <w:t>National Communication Association</w:t>
      </w:r>
      <w:r w:rsidR="002D7343">
        <w:rPr>
          <w:color w:val="000000" w:themeColor="text1"/>
          <w:szCs w:val="22"/>
        </w:rPr>
        <w:t xml:space="preserve"> 106</w:t>
      </w:r>
      <w:r w:rsidR="002D7343" w:rsidRPr="00DF7A11">
        <w:rPr>
          <w:color w:val="000000" w:themeColor="text1"/>
          <w:szCs w:val="22"/>
        </w:rPr>
        <w:t>th</w:t>
      </w:r>
      <w:r w:rsidR="002D7343" w:rsidRPr="00DC7D62">
        <w:rPr>
          <w:color w:val="000000" w:themeColor="text1"/>
          <w:szCs w:val="22"/>
        </w:rPr>
        <w:t xml:space="preserve"> Annual Convention, Indianapolis, IN</w:t>
      </w:r>
      <w:r w:rsidR="002D7343">
        <w:rPr>
          <w:color w:val="000000" w:themeColor="text1"/>
          <w:szCs w:val="22"/>
        </w:rPr>
        <w:t>, United States.</w:t>
      </w:r>
    </w:p>
    <w:p w14:paraId="5DDBDA2D" w14:textId="5D600976" w:rsidR="00DC7D62" w:rsidRPr="002D7343" w:rsidRDefault="00DC7D62" w:rsidP="00DF7A11">
      <w:pPr>
        <w:pStyle w:val="ListParagraph"/>
        <w:ind w:left="360"/>
        <w:rPr>
          <w:color w:val="000000" w:themeColor="text1"/>
          <w:szCs w:val="22"/>
        </w:rPr>
      </w:pPr>
    </w:p>
    <w:p w14:paraId="2985CE08" w14:textId="33D33840" w:rsidR="002D7343" w:rsidRDefault="00DC7D62" w:rsidP="002D7343">
      <w:pPr>
        <w:pStyle w:val="ListParagraph"/>
        <w:numPr>
          <w:ilvl w:val="0"/>
          <w:numId w:val="6"/>
        </w:numPr>
        <w:rPr>
          <w:color w:val="000000" w:themeColor="text1"/>
          <w:szCs w:val="22"/>
        </w:rPr>
      </w:pPr>
      <w:r w:rsidRPr="002D7343">
        <w:rPr>
          <w:color w:val="000000" w:themeColor="text1"/>
          <w:szCs w:val="22"/>
        </w:rPr>
        <w:t xml:space="preserve">Getachew-Smith, H.,* King, A.J., Marshall-Fricker, C., &amp; </w:t>
      </w:r>
      <w:r w:rsidRPr="002D7343">
        <w:rPr>
          <w:b/>
          <w:color w:val="000000" w:themeColor="text1"/>
          <w:szCs w:val="22"/>
        </w:rPr>
        <w:t>Scherr, C.L.</w:t>
      </w:r>
      <w:r w:rsidRPr="002D7343">
        <w:rPr>
          <w:color w:val="000000" w:themeColor="text1"/>
          <w:szCs w:val="22"/>
        </w:rPr>
        <w:t xml:space="preserve"> (</w:t>
      </w:r>
      <w:r w:rsidR="002D7343">
        <w:rPr>
          <w:color w:val="000000" w:themeColor="text1"/>
          <w:szCs w:val="22"/>
        </w:rPr>
        <w:t xml:space="preserve">2020, </w:t>
      </w:r>
      <w:r w:rsidRPr="002D7343">
        <w:rPr>
          <w:color w:val="000000" w:themeColor="text1"/>
          <w:szCs w:val="22"/>
        </w:rPr>
        <w:t>November</w:t>
      </w:r>
      <w:r w:rsidR="002D7343">
        <w:rPr>
          <w:color w:val="000000" w:themeColor="text1"/>
          <w:szCs w:val="22"/>
        </w:rPr>
        <w:t xml:space="preserve"> 19-22)</w:t>
      </w:r>
      <w:r w:rsidRPr="002D7343">
        <w:rPr>
          <w:color w:val="000000" w:themeColor="text1"/>
          <w:szCs w:val="22"/>
        </w:rPr>
        <w:t xml:space="preserve">. </w:t>
      </w:r>
      <w:r w:rsidRPr="002D7343">
        <w:rPr>
          <w:i/>
          <w:iCs/>
          <w:color w:val="000000" w:themeColor="text1"/>
          <w:szCs w:val="22"/>
        </w:rPr>
        <w:t>Process evaluation in health communication campaigns: A systematic review</w:t>
      </w:r>
      <w:r w:rsidRPr="002D7343">
        <w:rPr>
          <w:color w:val="000000" w:themeColor="text1"/>
          <w:szCs w:val="22"/>
        </w:rPr>
        <w:t xml:space="preserve"> </w:t>
      </w:r>
      <w:r w:rsidR="002D7343" w:rsidRPr="002D7343">
        <w:rPr>
          <w:color w:val="000000" w:themeColor="text1"/>
          <w:szCs w:val="22"/>
        </w:rPr>
        <w:t xml:space="preserve">[Podium presentation]. </w:t>
      </w:r>
      <w:r w:rsidR="002D7343" w:rsidRPr="00DC7D62">
        <w:rPr>
          <w:color w:val="000000" w:themeColor="text1"/>
          <w:szCs w:val="22"/>
        </w:rPr>
        <w:t>National Communication Association</w:t>
      </w:r>
      <w:r w:rsidR="002D7343">
        <w:rPr>
          <w:color w:val="000000" w:themeColor="text1"/>
          <w:szCs w:val="22"/>
        </w:rPr>
        <w:t xml:space="preserve"> 106</w:t>
      </w:r>
      <w:r w:rsidR="00DF7A11">
        <w:rPr>
          <w:color w:val="000000" w:themeColor="text1"/>
          <w:szCs w:val="22"/>
        </w:rPr>
        <w:t>th</w:t>
      </w:r>
      <w:r w:rsidR="002D7343" w:rsidRPr="00DC7D62">
        <w:rPr>
          <w:color w:val="000000" w:themeColor="text1"/>
          <w:szCs w:val="22"/>
        </w:rPr>
        <w:t xml:space="preserve"> Annual Convention, Indianapolis, IN</w:t>
      </w:r>
      <w:r w:rsidR="002D7343">
        <w:rPr>
          <w:color w:val="000000" w:themeColor="text1"/>
          <w:szCs w:val="22"/>
        </w:rPr>
        <w:t>, United States.</w:t>
      </w:r>
    </w:p>
    <w:p w14:paraId="2210927B" w14:textId="0D3DC2AE" w:rsidR="00DC7D62" w:rsidRPr="002D7343" w:rsidRDefault="00DC7D62" w:rsidP="00DF7A11">
      <w:pPr>
        <w:pStyle w:val="ListParagraph"/>
        <w:ind w:left="360"/>
        <w:rPr>
          <w:color w:val="000000" w:themeColor="text1"/>
          <w:szCs w:val="22"/>
        </w:rPr>
      </w:pPr>
    </w:p>
    <w:p w14:paraId="724187A7" w14:textId="38833AC0" w:rsidR="00272044" w:rsidRDefault="00272044" w:rsidP="00177BAC">
      <w:pPr>
        <w:pStyle w:val="ListParagraph"/>
        <w:numPr>
          <w:ilvl w:val="0"/>
          <w:numId w:val="6"/>
        </w:numPr>
        <w:rPr>
          <w:color w:val="000000" w:themeColor="text1"/>
          <w:szCs w:val="22"/>
        </w:rPr>
      </w:pPr>
      <w:r w:rsidRPr="006A0B28">
        <w:rPr>
          <w:b/>
          <w:color w:val="000000" w:themeColor="text1"/>
          <w:szCs w:val="22"/>
        </w:rPr>
        <w:t>Scherr, C.L.</w:t>
      </w:r>
      <w:r>
        <w:rPr>
          <w:color w:val="000000" w:themeColor="text1"/>
          <w:szCs w:val="22"/>
        </w:rPr>
        <w:t>, Ramesh, S.R.,</w:t>
      </w:r>
      <w:r w:rsidR="006A0B28">
        <w:rPr>
          <w:color w:val="000000" w:themeColor="text1"/>
          <w:szCs w:val="22"/>
        </w:rPr>
        <w:t>*</w:t>
      </w:r>
      <w:r>
        <w:rPr>
          <w:color w:val="000000" w:themeColor="text1"/>
          <w:szCs w:val="22"/>
        </w:rPr>
        <w:t xml:space="preserve"> Getachew-Smith, H.,</w:t>
      </w:r>
      <w:r w:rsidR="006A0B28">
        <w:rPr>
          <w:color w:val="000000" w:themeColor="text1"/>
          <w:szCs w:val="22"/>
        </w:rPr>
        <w:t>*</w:t>
      </w:r>
      <w:r>
        <w:rPr>
          <w:color w:val="000000" w:themeColor="text1"/>
          <w:szCs w:val="22"/>
        </w:rPr>
        <w:t xml:space="preserve"> &amp; Kalke, K.</w:t>
      </w:r>
      <w:r w:rsidR="006A0B28">
        <w:rPr>
          <w:color w:val="000000" w:themeColor="text1"/>
          <w:szCs w:val="22"/>
        </w:rPr>
        <w:t>*</w:t>
      </w:r>
      <w:r>
        <w:rPr>
          <w:color w:val="000000" w:themeColor="text1"/>
          <w:szCs w:val="22"/>
        </w:rPr>
        <w:t xml:space="preserve"> (</w:t>
      </w:r>
      <w:r w:rsidR="00371472">
        <w:rPr>
          <w:color w:val="000000" w:themeColor="text1"/>
          <w:szCs w:val="22"/>
        </w:rPr>
        <w:t xml:space="preserve">2020, </w:t>
      </w:r>
      <w:r>
        <w:rPr>
          <w:color w:val="000000" w:themeColor="text1"/>
          <w:szCs w:val="22"/>
        </w:rPr>
        <w:t xml:space="preserve">April </w:t>
      </w:r>
      <w:r w:rsidR="00371472">
        <w:rPr>
          <w:color w:val="000000" w:themeColor="text1"/>
          <w:szCs w:val="22"/>
        </w:rPr>
        <w:t>2-4</w:t>
      </w:r>
      <w:r>
        <w:rPr>
          <w:color w:val="000000" w:themeColor="text1"/>
          <w:szCs w:val="22"/>
        </w:rPr>
        <w:t xml:space="preserve">). </w:t>
      </w:r>
      <w:r w:rsidRPr="00371472">
        <w:rPr>
          <w:i/>
          <w:iCs/>
          <w:color w:val="000000" w:themeColor="text1"/>
          <w:szCs w:val="22"/>
        </w:rPr>
        <w:t xml:space="preserve">Patients’ experience with </w:t>
      </w:r>
      <w:r w:rsidR="006A0B28" w:rsidRPr="00371472">
        <w:rPr>
          <w:i/>
          <w:iCs/>
          <w:color w:val="000000" w:themeColor="text1"/>
          <w:szCs w:val="22"/>
        </w:rPr>
        <w:t>ambiguous test results: The impact of provider interpretation on emotion, risk perception, and medical risk management</w:t>
      </w:r>
      <w:r w:rsidR="006A0B28">
        <w:rPr>
          <w:color w:val="000000" w:themeColor="text1"/>
          <w:szCs w:val="22"/>
        </w:rPr>
        <w:t xml:space="preserve"> </w:t>
      </w:r>
      <w:r w:rsidR="00371472">
        <w:rPr>
          <w:color w:val="000000" w:themeColor="text1"/>
          <w:szCs w:val="22"/>
        </w:rPr>
        <w:t>[</w:t>
      </w:r>
      <w:r w:rsidR="006A0B28">
        <w:rPr>
          <w:color w:val="000000" w:themeColor="text1"/>
          <w:szCs w:val="22"/>
        </w:rPr>
        <w:t>Podium presentation</w:t>
      </w:r>
      <w:r w:rsidR="00371472">
        <w:rPr>
          <w:color w:val="000000" w:themeColor="text1"/>
          <w:szCs w:val="22"/>
        </w:rPr>
        <w:t>].</w:t>
      </w:r>
      <w:r w:rsidR="006A0B28">
        <w:rPr>
          <w:color w:val="000000" w:themeColor="text1"/>
          <w:szCs w:val="22"/>
        </w:rPr>
        <w:t xml:space="preserve"> Kentucky Conference on Health Communication, Lexington, KY</w:t>
      </w:r>
      <w:r w:rsidR="00371472">
        <w:rPr>
          <w:color w:val="000000" w:themeColor="text1"/>
          <w:szCs w:val="22"/>
        </w:rPr>
        <w:t>, United States.</w:t>
      </w:r>
      <w:r w:rsidR="006A0B28">
        <w:rPr>
          <w:color w:val="000000" w:themeColor="text1"/>
          <w:szCs w:val="22"/>
        </w:rPr>
        <w:t xml:space="preserve"> </w:t>
      </w:r>
    </w:p>
    <w:p w14:paraId="7F069770" w14:textId="77777777" w:rsidR="006A0B28" w:rsidRDefault="006A0B28" w:rsidP="006A0B28">
      <w:pPr>
        <w:pStyle w:val="ListParagraph"/>
        <w:ind w:left="360"/>
        <w:rPr>
          <w:color w:val="000000" w:themeColor="text1"/>
          <w:szCs w:val="22"/>
        </w:rPr>
      </w:pPr>
    </w:p>
    <w:p w14:paraId="0EBEAAB3" w14:textId="15F83A45" w:rsidR="006A0B28" w:rsidRDefault="006A0B28" w:rsidP="00177BAC">
      <w:pPr>
        <w:pStyle w:val="ListParagraph"/>
        <w:numPr>
          <w:ilvl w:val="0"/>
          <w:numId w:val="6"/>
        </w:numPr>
        <w:rPr>
          <w:color w:val="000000" w:themeColor="text1"/>
          <w:szCs w:val="22"/>
        </w:rPr>
      </w:pPr>
      <w:r>
        <w:rPr>
          <w:color w:val="000000" w:themeColor="text1"/>
          <w:szCs w:val="22"/>
        </w:rPr>
        <w:t xml:space="preserve">Getachew-Smith, H.,* King, A.J., Marshall-Fricker, C.,* </w:t>
      </w:r>
      <w:r w:rsidRPr="006A0B28">
        <w:rPr>
          <w:b/>
          <w:color w:val="000000" w:themeColor="text1"/>
          <w:szCs w:val="22"/>
        </w:rPr>
        <w:t>Scherr, C.L.,</w:t>
      </w:r>
      <w:r>
        <w:rPr>
          <w:color w:val="000000" w:themeColor="text1"/>
          <w:szCs w:val="22"/>
        </w:rPr>
        <w:t xml:space="preserve"> (</w:t>
      </w:r>
      <w:r w:rsidR="00371472">
        <w:rPr>
          <w:color w:val="000000" w:themeColor="text1"/>
          <w:szCs w:val="22"/>
        </w:rPr>
        <w:t>2020, April 2-4</w:t>
      </w:r>
      <w:r>
        <w:rPr>
          <w:color w:val="000000" w:themeColor="text1"/>
          <w:szCs w:val="22"/>
        </w:rPr>
        <w:t xml:space="preserve">). </w:t>
      </w:r>
      <w:r w:rsidRPr="00371472">
        <w:rPr>
          <w:i/>
          <w:iCs/>
          <w:color w:val="000000" w:themeColor="text1"/>
          <w:szCs w:val="22"/>
        </w:rPr>
        <w:t>Inconsistent reporting of best practices: Findings from a health communication campaign process evaluation systematic review</w:t>
      </w:r>
      <w:r w:rsidR="00371472">
        <w:rPr>
          <w:color w:val="000000" w:themeColor="text1"/>
          <w:szCs w:val="22"/>
        </w:rPr>
        <w:t xml:space="preserve"> [</w:t>
      </w:r>
      <w:r>
        <w:rPr>
          <w:color w:val="000000" w:themeColor="text1"/>
          <w:szCs w:val="22"/>
        </w:rPr>
        <w:t>Poster presentation</w:t>
      </w:r>
      <w:r w:rsidR="00371472">
        <w:rPr>
          <w:color w:val="000000" w:themeColor="text1"/>
          <w:szCs w:val="22"/>
        </w:rPr>
        <w:t>].</w:t>
      </w:r>
      <w:r>
        <w:rPr>
          <w:color w:val="000000" w:themeColor="text1"/>
          <w:szCs w:val="22"/>
        </w:rPr>
        <w:t xml:space="preserve"> Kentucky Conference on Health Communication, Lexington, KY</w:t>
      </w:r>
      <w:r w:rsidR="00371472">
        <w:rPr>
          <w:color w:val="000000" w:themeColor="text1"/>
          <w:szCs w:val="22"/>
        </w:rPr>
        <w:t>, United States</w:t>
      </w:r>
      <w:r>
        <w:rPr>
          <w:color w:val="000000" w:themeColor="text1"/>
          <w:szCs w:val="22"/>
        </w:rPr>
        <w:t xml:space="preserve">. </w:t>
      </w:r>
    </w:p>
    <w:p w14:paraId="69494105" w14:textId="3E9BDBE0" w:rsidR="00DC7D62" w:rsidRPr="00DC7D62" w:rsidRDefault="00DC7D62" w:rsidP="00FA7B22">
      <w:pPr>
        <w:rPr>
          <w:b/>
          <w:i/>
          <w:color w:val="000000" w:themeColor="text1"/>
          <w:szCs w:val="22"/>
        </w:rPr>
      </w:pPr>
      <w:r w:rsidRPr="00DC7D62">
        <w:rPr>
          <w:b/>
          <w:i/>
          <w:color w:val="000000" w:themeColor="text1"/>
          <w:szCs w:val="22"/>
        </w:rPr>
        <w:t>Note: Honorable mention poster award</w:t>
      </w:r>
    </w:p>
    <w:p w14:paraId="47BF8778" w14:textId="77777777" w:rsidR="00267524" w:rsidRDefault="00267524" w:rsidP="00A40CAF">
      <w:pPr>
        <w:pStyle w:val="ListParagraph"/>
        <w:ind w:left="360"/>
        <w:rPr>
          <w:color w:val="000000" w:themeColor="text1"/>
          <w:szCs w:val="22"/>
        </w:rPr>
      </w:pPr>
    </w:p>
    <w:p w14:paraId="6DAC4D00" w14:textId="1F6D471C" w:rsidR="00267524" w:rsidRDefault="00267524" w:rsidP="00267524">
      <w:pPr>
        <w:pStyle w:val="ListParagraph"/>
        <w:numPr>
          <w:ilvl w:val="0"/>
          <w:numId w:val="6"/>
        </w:numPr>
        <w:rPr>
          <w:color w:val="000000" w:themeColor="text1"/>
          <w:szCs w:val="22"/>
        </w:rPr>
      </w:pPr>
      <w:bookmarkStart w:id="1" w:name="_Hlk61118013"/>
      <w:r w:rsidRPr="00A40CAF">
        <w:rPr>
          <w:b/>
          <w:color w:val="000000" w:themeColor="text1"/>
          <w:szCs w:val="22"/>
        </w:rPr>
        <w:t>Scherr, C. L.,</w:t>
      </w:r>
      <w:r w:rsidRPr="00267524">
        <w:rPr>
          <w:color w:val="000000" w:themeColor="text1"/>
          <w:szCs w:val="22"/>
        </w:rPr>
        <w:t xml:space="preserve"> Kalke, K.,</w:t>
      </w:r>
      <w:r w:rsidR="00A40CAF">
        <w:rPr>
          <w:color w:val="000000" w:themeColor="text1"/>
          <w:szCs w:val="22"/>
        </w:rPr>
        <w:t>*</w:t>
      </w:r>
      <w:r w:rsidRPr="00267524">
        <w:rPr>
          <w:color w:val="000000" w:themeColor="text1"/>
          <w:szCs w:val="22"/>
        </w:rPr>
        <w:t xml:space="preserve"> Getachew-Smith, H.,</w:t>
      </w:r>
      <w:r w:rsidR="00A40CAF">
        <w:rPr>
          <w:color w:val="000000" w:themeColor="text1"/>
          <w:szCs w:val="22"/>
        </w:rPr>
        <w:t>*</w:t>
      </w:r>
      <w:r w:rsidRPr="00267524">
        <w:rPr>
          <w:color w:val="000000" w:themeColor="text1"/>
          <w:szCs w:val="22"/>
        </w:rPr>
        <w:t xml:space="preserve"> Hoell, C., Aufox, S., &amp; Smith, M. (2020, April 1-4). </w:t>
      </w:r>
      <w:r w:rsidRPr="002D7343">
        <w:rPr>
          <w:i/>
          <w:iCs/>
          <w:color w:val="000000" w:themeColor="text1"/>
          <w:szCs w:val="22"/>
        </w:rPr>
        <w:t>Illness risk perceptions and health protective behavio</w:t>
      </w:r>
      <w:r w:rsidR="00A40CAF" w:rsidRPr="002D7343">
        <w:rPr>
          <w:i/>
          <w:iCs/>
          <w:color w:val="000000" w:themeColor="text1"/>
          <w:szCs w:val="22"/>
        </w:rPr>
        <w:t>rs prior to genetic sequencing</w:t>
      </w:r>
      <w:r w:rsidR="00A40CAF">
        <w:rPr>
          <w:color w:val="000000" w:themeColor="text1"/>
          <w:szCs w:val="22"/>
        </w:rPr>
        <w:t xml:space="preserve"> </w:t>
      </w:r>
      <w:bookmarkStart w:id="2" w:name="_Hlk61119426"/>
      <w:r w:rsidR="002D7343">
        <w:rPr>
          <w:color w:val="000000" w:themeColor="text1"/>
          <w:szCs w:val="22"/>
        </w:rPr>
        <w:t>[</w:t>
      </w:r>
      <w:r w:rsidR="00A40CAF">
        <w:rPr>
          <w:color w:val="000000" w:themeColor="text1"/>
          <w:szCs w:val="22"/>
        </w:rPr>
        <w:t>Poster presentation</w:t>
      </w:r>
      <w:r w:rsidR="002D7343">
        <w:rPr>
          <w:color w:val="000000" w:themeColor="text1"/>
          <w:szCs w:val="22"/>
        </w:rPr>
        <w:t xml:space="preserve">]. Society of Behavioral Medicine </w:t>
      </w:r>
      <w:r w:rsidRPr="00267524">
        <w:rPr>
          <w:color w:val="000000" w:themeColor="text1"/>
          <w:szCs w:val="22"/>
        </w:rPr>
        <w:t>41st Annual Meeting and Scientific Sessions, San Francisco, CA</w:t>
      </w:r>
      <w:r w:rsidR="002D7343">
        <w:rPr>
          <w:color w:val="000000" w:themeColor="text1"/>
          <w:szCs w:val="22"/>
        </w:rPr>
        <w:t>, United States.</w:t>
      </w:r>
      <w:r w:rsidRPr="00267524">
        <w:rPr>
          <w:color w:val="000000" w:themeColor="text1"/>
          <w:szCs w:val="22"/>
        </w:rPr>
        <w:t xml:space="preserve"> (Conference canceled)</w:t>
      </w:r>
      <w:r w:rsidR="002D7343">
        <w:rPr>
          <w:color w:val="000000" w:themeColor="text1"/>
          <w:szCs w:val="22"/>
        </w:rPr>
        <w:t>.</w:t>
      </w:r>
      <w:bookmarkEnd w:id="2"/>
    </w:p>
    <w:bookmarkEnd w:id="1"/>
    <w:p w14:paraId="4114746C" w14:textId="77777777" w:rsidR="006A0B28" w:rsidRPr="006A0B28" w:rsidRDefault="006A0B28" w:rsidP="006A0B28">
      <w:pPr>
        <w:pStyle w:val="ListParagraph"/>
        <w:rPr>
          <w:color w:val="000000" w:themeColor="text1"/>
          <w:szCs w:val="22"/>
        </w:rPr>
      </w:pPr>
    </w:p>
    <w:p w14:paraId="44ADABCB" w14:textId="125CCA8B" w:rsidR="00A40CAF" w:rsidRDefault="00A40CAF" w:rsidP="002D7343">
      <w:pPr>
        <w:pStyle w:val="ListParagraph"/>
        <w:numPr>
          <w:ilvl w:val="0"/>
          <w:numId w:val="6"/>
        </w:numPr>
        <w:rPr>
          <w:color w:val="000000" w:themeColor="text1"/>
          <w:szCs w:val="22"/>
        </w:rPr>
      </w:pPr>
      <w:r w:rsidRPr="002D7343">
        <w:rPr>
          <w:color w:val="000000" w:themeColor="text1"/>
          <w:szCs w:val="22"/>
        </w:rPr>
        <w:t>Ramesh, S.,</w:t>
      </w:r>
      <w:r w:rsidR="00BD556D" w:rsidRPr="002D7343">
        <w:rPr>
          <w:color w:val="000000" w:themeColor="text1"/>
          <w:szCs w:val="22"/>
        </w:rPr>
        <w:t>*</w:t>
      </w:r>
      <w:r w:rsidRPr="002D7343">
        <w:rPr>
          <w:color w:val="000000" w:themeColor="text1"/>
          <w:szCs w:val="22"/>
        </w:rPr>
        <w:t xml:space="preserve"> </w:t>
      </w:r>
      <w:r w:rsidRPr="002D7343">
        <w:rPr>
          <w:b/>
          <w:color w:val="000000" w:themeColor="text1"/>
          <w:szCs w:val="22"/>
        </w:rPr>
        <w:t>Scherr, C. L.,</w:t>
      </w:r>
      <w:r w:rsidRPr="002D7343">
        <w:rPr>
          <w:color w:val="000000" w:themeColor="text1"/>
          <w:szCs w:val="22"/>
        </w:rPr>
        <w:t xml:space="preserve"> Getachew-Smith, H.,</w:t>
      </w:r>
      <w:r w:rsidR="00BD556D" w:rsidRPr="002D7343">
        <w:rPr>
          <w:color w:val="000000" w:themeColor="text1"/>
          <w:szCs w:val="22"/>
        </w:rPr>
        <w:t>*</w:t>
      </w:r>
      <w:r w:rsidRPr="002D7343">
        <w:rPr>
          <w:color w:val="000000" w:themeColor="text1"/>
          <w:szCs w:val="22"/>
        </w:rPr>
        <w:t xml:space="preserve"> &amp; Brooks, John J.</w:t>
      </w:r>
      <w:r w:rsidR="00BD556D" w:rsidRPr="002D7343">
        <w:rPr>
          <w:color w:val="000000" w:themeColor="text1"/>
          <w:szCs w:val="22"/>
        </w:rPr>
        <w:t>*</w:t>
      </w:r>
      <w:r w:rsidRPr="002D7343">
        <w:rPr>
          <w:color w:val="000000" w:themeColor="text1"/>
          <w:szCs w:val="22"/>
        </w:rPr>
        <w:t xml:space="preserve"> (2020, April 1-4). </w:t>
      </w:r>
      <w:r w:rsidRPr="002D7343">
        <w:rPr>
          <w:i/>
          <w:iCs/>
          <w:color w:val="000000" w:themeColor="text1"/>
          <w:szCs w:val="22"/>
        </w:rPr>
        <w:t>Exploring cancer patients’ decision-making after fertility preservation counseling: A mixed method</w:t>
      </w:r>
      <w:r w:rsidR="00BD556D" w:rsidRPr="002D7343">
        <w:rPr>
          <w:i/>
          <w:iCs/>
          <w:color w:val="000000" w:themeColor="text1"/>
          <w:szCs w:val="22"/>
        </w:rPr>
        <w:t>s analysis</w:t>
      </w:r>
      <w:r w:rsidR="002D7343">
        <w:rPr>
          <w:color w:val="000000" w:themeColor="text1"/>
          <w:szCs w:val="22"/>
        </w:rPr>
        <w:t xml:space="preserve"> [Poster presentation]. Society of Behavioral Medicine </w:t>
      </w:r>
      <w:r w:rsidR="002D7343" w:rsidRPr="00267524">
        <w:rPr>
          <w:color w:val="000000" w:themeColor="text1"/>
          <w:szCs w:val="22"/>
        </w:rPr>
        <w:t>41st Annual Meeting and Scientific Sessions, San Francisco, CA</w:t>
      </w:r>
      <w:r w:rsidR="002D7343">
        <w:rPr>
          <w:color w:val="000000" w:themeColor="text1"/>
          <w:szCs w:val="22"/>
        </w:rPr>
        <w:t>, United States.</w:t>
      </w:r>
      <w:r w:rsidR="002D7343" w:rsidRPr="00267524">
        <w:rPr>
          <w:color w:val="000000" w:themeColor="text1"/>
          <w:szCs w:val="22"/>
        </w:rPr>
        <w:t xml:space="preserve"> (Conference canceled)</w:t>
      </w:r>
      <w:r w:rsidR="002D7343">
        <w:rPr>
          <w:color w:val="000000" w:themeColor="text1"/>
          <w:szCs w:val="22"/>
        </w:rPr>
        <w:t>.</w:t>
      </w:r>
    </w:p>
    <w:p w14:paraId="0CD303E7" w14:textId="77777777" w:rsidR="002D7343" w:rsidRPr="002D7343" w:rsidRDefault="002D7343" w:rsidP="002D7343">
      <w:pPr>
        <w:rPr>
          <w:color w:val="000000" w:themeColor="text1"/>
          <w:szCs w:val="22"/>
        </w:rPr>
      </w:pPr>
    </w:p>
    <w:p w14:paraId="12860790" w14:textId="4E550624" w:rsidR="00177BAC" w:rsidRPr="00177BAC" w:rsidRDefault="00177BAC" w:rsidP="00177BAC">
      <w:pPr>
        <w:pStyle w:val="ListParagraph"/>
        <w:numPr>
          <w:ilvl w:val="0"/>
          <w:numId w:val="6"/>
        </w:numPr>
        <w:rPr>
          <w:color w:val="000000" w:themeColor="text1"/>
          <w:szCs w:val="22"/>
        </w:rPr>
      </w:pPr>
      <w:r w:rsidRPr="00177BAC">
        <w:rPr>
          <w:color w:val="000000" w:themeColor="text1"/>
          <w:szCs w:val="22"/>
        </w:rPr>
        <w:t>Ratcliff, C. L.,</w:t>
      </w:r>
      <w:r>
        <w:rPr>
          <w:color w:val="000000" w:themeColor="text1"/>
          <w:szCs w:val="22"/>
        </w:rPr>
        <w:t>*</w:t>
      </w:r>
      <w:r w:rsidRPr="00177BAC">
        <w:rPr>
          <w:color w:val="000000" w:themeColor="text1"/>
          <w:szCs w:val="22"/>
        </w:rPr>
        <w:t xml:space="preserve"> Jensen, J. D., </w:t>
      </w:r>
      <w:r w:rsidRPr="00177BAC">
        <w:rPr>
          <w:b/>
          <w:color w:val="000000" w:themeColor="text1"/>
          <w:szCs w:val="22"/>
        </w:rPr>
        <w:t>Scherr, C. L.,</w:t>
      </w:r>
      <w:r w:rsidRPr="00177BAC">
        <w:rPr>
          <w:color w:val="000000" w:themeColor="text1"/>
          <w:szCs w:val="22"/>
        </w:rPr>
        <w:t xml:space="preserve"> Krakow, M., &amp; Crossley, K. (</w:t>
      </w:r>
      <w:r w:rsidR="005F7547">
        <w:rPr>
          <w:color w:val="000000" w:themeColor="text1"/>
          <w:szCs w:val="22"/>
        </w:rPr>
        <w:t xml:space="preserve">2019, </w:t>
      </w:r>
      <w:r>
        <w:rPr>
          <w:color w:val="000000" w:themeColor="text1"/>
          <w:szCs w:val="22"/>
        </w:rPr>
        <w:t>November</w:t>
      </w:r>
      <w:r w:rsidR="005F7547">
        <w:rPr>
          <w:color w:val="000000" w:themeColor="text1"/>
          <w:szCs w:val="22"/>
        </w:rPr>
        <w:t xml:space="preserve"> 13-17</w:t>
      </w:r>
      <w:r w:rsidRPr="00177BAC">
        <w:rPr>
          <w:color w:val="000000" w:themeColor="text1"/>
          <w:szCs w:val="22"/>
        </w:rPr>
        <w:t xml:space="preserve">). </w:t>
      </w:r>
      <w:r w:rsidRPr="00E17ECD">
        <w:rPr>
          <w:i/>
          <w:color w:val="000000" w:themeColor="text1"/>
          <w:szCs w:val="22"/>
        </w:rPr>
        <w:t>Message framing, reactance,</w:t>
      </w:r>
      <w:r w:rsidR="00E17ECD" w:rsidRPr="00E17ECD">
        <w:rPr>
          <w:i/>
          <w:color w:val="000000" w:themeColor="text1"/>
          <w:szCs w:val="22"/>
        </w:rPr>
        <w:t xml:space="preserve"> and dose: A message experiment</w:t>
      </w:r>
      <w:r w:rsidRPr="00177BAC">
        <w:rPr>
          <w:color w:val="000000" w:themeColor="text1"/>
          <w:szCs w:val="22"/>
        </w:rPr>
        <w:t xml:space="preserve"> </w:t>
      </w:r>
      <w:r w:rsidR="00E17ECD">
        <w:rPr>
          <w:color w:val="000000" w:themeColor="text1"/>
          <w:szCs w:val="22"/>
        </w:rPr>
        <w:t xml:space="preserve">[Podium presentation]. </w:t>
      </w:r>
      <w:r w:rsidRPr="00177BAC">
        <w:rPr>
          <w:color w:val="000000" w:themeColor="text1"/>
          <w:szCs w:val="22"/>
        </w:rPr>
        <w:t>Nati</w:t>
      </w:r>
      <w:r>
        <w:rPr>
          <w:color w:val="000000" w:themeColor="text1"/>
          <w:szCs w:val="22"/>
        </w:rPr>
        <w:t>onal Communication</w:t>
      </w:r>
      <w:r w:rsidR="006C2AB5">
        <w:rPr>
          <w:color w:val="000000" w:themeColor="text1"/>
          <w:szCs w:val="22"/>
        </w:rPr>
        <w:t xml:space="preserve"> Association</w:t>
      </w:r>
      <w:r>
        <w:rPr>
          <w:color w:val="000000" w:themeColor="text1"/>
          <w:szCs w:val="22"/>
        </w:rPr>
        <w:t xml:space="preserve"> </w:t>
      </w:r>
      <w:r w:rsidR="00632D3A">
        <w:rPr>
          <w:color w:val="000000" w:themeColor="text1"/>
          <w:szCs w:val="22"/>
        </w:rPr>
        <w:t>105</w:t>
      </w:r>
      <w:r w:rsidR="00632D3A" w:rsidRPr="00632D3A">
        <w:rPr>
          <w:color w:val="000000" w:themeColor="text1"/>
          <w:szCs w:val="22"/>
          <w:vertAlign w:val="superscript"/>
        </w:rPr>
        <w:t>th</w:t>
      </w:r>
      <w:r w:rsidR="00632D3A">
        <w:rPr>
          <w:color w:val="000000" w:themeColor="text1"/>
          <w:szCs w:val="22"/>
        </w:rPr>
        <w:t xml:space="preserve"> Annual Convention, </w:t>
      </w:r>
      <w:r w:rsidRPr="00177BAC">
        <w:rPr>
          <w:color w:val="000000" w:themeColor="text1"/>
          <w:szCs w:val="22"/>
        </w:rPr>
        <w:t>Baltimore, MD</w:t>
      </w:r>
      <w:r w:rsidR="00632D3A">
        <w:rPr>
          <w:color w:val="000000" w:themeColor="text1"/>
          <w:szCs w:val="22"/>
        </w:rPr>
        <w:t>, United States</w:t>
      </w:r>
      <w:r w:rsidRPr="00177BAC">
        <w:rPr>
          <w:color w:val="000000" w:themeColor="text1"/>
          <w:szCs w:val="22"/>
        </w:rPr>
        <w:t>.</w:t>
      </w:r>
    </w:p>
    <w:p w14:paraId="57F4779A" w14:textId="77777777" w:rsidR="00177BAC" w:rsidRPr="00177BAC" w:rsidRDefault="00177BAC" w:rsidP="00177BAC">
      <w:pPr>
        <w:rPr>
          <w:color w:val="000000" w:themeColor="text1"/>
          <w:szCs w:val="22"/>
        </w:rPr>
      </w:pPr>
    </w:p>
    <w:p w14:paraId="59AD8EAD" w14:textId="510ADDFE" w:rsidR="00A77D6C" w:rsidRPr="00177BAC" w:rsidRDefault="00AD29F2" w:rsidP="00A77D6C">
      <w:pPr>
        <w:pStyle w:val="ListParagraph"/>
        <w:numPr>
          <w:ilvl w:val="0"/>
          <w:numId w:val="6"/>
        </w:numPr>
        <w:rPr>
          <w:color w:val="000000" w:themeColor="text1"/>
          <w:szCs w:val="22"/>
        </w:rPr>
      </w:pPr>
      <w:r w:rsidRPr="00A77D6C">
        <w:rPr>
          <w:b/>
          <w:color w:val="000000" w:themeColor="text1"/>
          <w:szCs w:val="22"/>
        </w:rPr>
        <w:t>Scherr, C.L.</w:t>
      </w:r>
      <w:r w:rsidRPr="00A77D6C">
        <w:rPr>
          <w:color w:val="000000" w:themeColor="text1"/>
          <w:szCs w:val="22"/>
        </w:rPr>
        <w:t>, Ramesh, S.,</w:t>
      </w:r>
      <w:r w:rsidR="001F591A" w:rsidRPr="00A77D6C">
        <w:rPr>
          <w:color w:val="000000" w:themeColor="text1"/>
          <w:szCs w:val="22"/>
        </w:rPr>
        <w:t>*</w:t>
      </w:r>
      <w:r w:rsidRPr="00A77D6C">
        <w:rPr>
          <w:color w:val="000000" w:themeColor="text1"/>
          <w:szCs w:val="22"/>
        </w:rPr>
        <w:t xml:space="preserve"> Getachew-Smith, H.J.,</w:t>
      </w:r>
      <w:r w:rsidR="001F591A" w:rsidRPr="00A77D6C">
        <w:rPr>
          <w:color w:val="000000" w:themeColor="text1"/>
          <w:szCs w:val="22"/>
        </w:rPr>
        <w:t>*</w:t>
      </w:r>
      <w:r w:rsidRPr="00A77D6C">
        <w:rPr>
          <w:color w:val="000000" w:themeColor="text1"/>
          <w:szCs w:val="22"/>
        </w:rPr>
        <w:t xml:space="preserve"> Fischhoff, B., &amp; Vadaparampil, S., (</w:t>
      </w:r>
      <w:r w:rsidR="00A77D6C">
        <w:rPr>
          <w:color w:val="000000" w:themeColor="text1"/>
          <w:szCs w:val="22"/>
        </w:rPr>
        <w:t>2019, November 13-17</w:t>
      </w:r>
      <w:r w:rsidRPr="00A77D6C">
        <w:rPr>
          <w:color w:val="000000" w:themeColor="text1"/>
          <w:szCs w:val="22"/>
        </w:rPr>
        <w:t xml:space="preserve">). </w:t>
      </w:r>
      <w:r w:rsidRPr="00A77D6C">
        <w:rPr>
          <w:i/>
          <w:color w:val="000000" w:themeColor="text1"/>
          <w:szCs w:val="22"/>
        </w:rPr>
        <w:t>Patient decision making in the fact of true uncertainty: The case of variants of uncertain significance</w:t>
      </w:r>
      <w:r w:rsidR="00A77D6C">
        <w:rPr>
          <w:color w:val="000000" w:themeColor="text1"/>
          <w:szCs w:val="22"/>
        </w:rPr>
        <w:t xml:space="preserve"> [Podium presentation]</w:t>
      </w:r>
      <w:r w:rsidRPr="00A77D6C">
        <w:rPr>
          <w:color w:val="000000" w:themeColor="text1"/>
          <w:szCs w:val="22"/>
        </w:rPr>
        <w:t xml:space="preserve">. </w:t>
      </w:r>
      <w:r w:rsidR="00A77D6C" w:rsidRPr="00177BAC">
        <w:rPr>
          <w:color w:val="000000" w:themeColor="text1"/>
          <w:szCs w:val="22"/>
        </w:rPr>
        <w:t>Nati</w:t>
      </w:r>
      <w:r w:rsidR="00A77D6C">
        <w:rPr>
          <w:color w:val="000000" w:themeColor="text1"/>
          <w:szCs w:val="22"/>
        </w:rPr>
        <w:t xml:space="preserve">onal Communication </w:t>
      </w:r>
      <w:r w:rsidR="006C2AB5">
        <w:rPr>
          <w:color w:val="000000" w:themeColor="text1"/>
          <w:szCs w:val="22"/>
        </w:rPr>
        <w:t>Association</w:t>
      </w:r>
      <w:r w:rsidR="00A77D6C">
        <w:rPr>
          <w:color w:val="000000" w:themeColor="text1"/>
          <w:szCs w:val="22"/>
        </w:rPr>
        <w:t>105</w:t>
      </w:r>
      <w:r w:rsidR="00A77D6C" w:rsidRPr="00632D3A">
        <w:rPr>
          <w:color w:val="000000" w:themeColor="text1"/>
          <w:szCs w:val="22"/>
          <w:vertAlign w:val="superscript"/>
        </w:rPr>
        <w:t>th</w:t>
      </w:r>
      <w:r w:rsidR="00A77D6C">
        <w:rPr>
          <w:color w:val="000000" w:themeColor="text1"/>
          <w:szCs w:val="22"/>
        </w:rPr>
        <w:t xml:space="preserve"> Annual Convention, </w:t>
      </w:r>
      <w:r w:rsidR="00A77D6C" w:rsidRPr="00177BAC">
        <w:rPr>
          <w:color w:val="000000" w:themeColor="text1"/>
          <w:szCs w:val="22"/>
        </w:rPr>
        <w:t>Baltimore, MD</w:t>
      </w:r>
      <w:r w:rsidR="00A77D6C">
        <w:rPr>
          <w:color w:val="000000" w:themeColor="text1"/>
          <w:szCs w:val="22"/>
        </w:rPr>
        <w:t>, United States</w:t>
      </w:r>
      <w:r w:rsidR="00A77D6C" w:rsidRPr="00177BAC">
        <w:rPr>
          <w:color w:val="000000" w:themeColor="text1"/>
          <w:szCs w:val="22"/>
        </w:rPr>
        <w:t>.</w:t>
      </w:r>
    </w:p>
    <w:p w14:paraId="1B77DD88" w14:textId="16F1EA13" w:rsidR="00AD29F2" w:rsidRPr="00A77D6C" w:rsidRDefault="00AD29F2" w:rsidP="00A77D6C">
      <w:pPr>
        <w:pStyle w:val="ListParagraph"/>
        <w:ind w:left="360"/>
        <w:rPr>
          <w:color w:val="000000" w:themeColor="text1"/>
          <w:szCs w:val="22"/>
        </w:rPr>
      </w:pPr>
    </w:p>
    <w:p w14:paraId="4ADC6C98" w14:textId="35B030B7" w:rsidR="00A77D6C" w:rsidRPr="00177BAC" w:rsidRDefault="00AD29F2" w:rsidP="00A77D6C">
      <w:pPr>
        <w:pStyle w:val="ListParagraph"/>
        <w:numPr>
          <w:ilvl w:val="0"/>
          <w:numId w:val="6"/>
        </w:numPr>
        <w:rPr>
          <w:color w:val="000000" w:themeColor="text1"/>
          <w:szCs w:val="22"/>
        </w:rPr>
      </w:pPr>
      <w:r w:rsidRPr="00A77D6C">
        <w:rPr>
          <w:b/>
          <w:color w:val="000000" w:themeColor="text1"/>
          <w:szCs w:val="22"/>
        </w:rPr>
        <w:t>Scherr, C.L.</w:t>
      </w:r>
      <w:r w:rsidRPr="00A77D6C">
        <w:rPr>
          <w:color w:val="000000" w:themeColor="text1"/>
          <w:szCs w:val="22"/>
        </w:rPr>
        <w:t>, Dean, M., Kalke, K.,* Marshall-Fricker, C.,</w:t>
      </w:r>
      <w:r w:rsidR="00F229CB" w:rsidRPr="00A77D6C">
        <w:rPr>
          <w:color w:val="000000" w:themeColor="text1"/>
          <w:szCs w:val="22"/>
        </w:rPr>
        <w:t>*</w:t>
      </w:r>
      <w:r w:rsidRPr="00A77D6C">
        <w:rPr>
          <w:color w:val="000000" w:themeColor="text1"/>
          <w:szCs w:val="22"/>
        </w:rPr>
        <w:t xml:space="preserve"> &amp; Clements, M.* (</w:t>
      </w:r>
      <w:r w:rsidR="00A77D6C">
        <w:rPr>
          <w:color w:val="000000" w:themeColor="text1"/>
          <w:szCs w:val="22"/>
        </w:rPr>
        <w:t>2019, November 13-17</w:t>
      </w:r>
      <w:r w:rsidRPr="00A77D6C">
        <w:rPr>
          <w:color w:val="000000" w:themeColor="text1"/>
          <w:szCs w:val="22"/>
        </w:rPr>
        <w:t xml:space="preserve">). </w:t>
      </w:r>
      <w:r w:rsidRPr="00A77D6C">
        <w:rPr>
          <w:i/>
          <w:color w:val="000000" w:themeColor="text1"/>
          <w:szCs w:val="22"/>
        </w:rPr>
        <w:t>Risk perceptions of unaffected women with a BRCA mutation: A common sense approach to risk, decision-making and coping</w:t>
      </w:r>
      <w:r w:rsidR="00E77BF9">
        <w:rPr>
          <w:color w:val="000000" w:themeColor="text1"/>
          <w:szCs w:val="22"/>
        </w:rPr>
        <w:t xml:space="preserve"> [Podium presentation].</w:t>
      </w:r>
      <w:r w:rsidRPr="00A77D6C">
        <w:rPr>
          <w:color w:val="000000" w:themeColor="text1"/>
          <w:szCs w:val="22"/>
        </w:rPr>
        <w:t xml:space="preserve"> </w:t>
      </w:r>
      <w:r w:rsidR="00A77D6C" w:rsidRPr="00177BAC">
        <w:rPr>
          <w:color w:val="000000" w:themeColor="text1"/>
          <w:szCs w:val="22"/>
        </w:rPr>
        <w:t>Nati</w:t>
      </w:r>
      <w:r w:rsidR="00A77D6C">
        <w:rPr>
          <w:color w:val="000000" w:themeColor="text1"/>
          <w:szCs w:val="22"/>
        </w:rPr>
        <w:t xml:space="preserve">onal Communication </w:t>
      </w:r>
      <w:r w:rsidR="006C2AB5">
        <w:rPr>
          <w:color w:val="000000" w:themeColor="text1"/>
          <w:szCs w:val="22"/>
        </w:rPr>
        <w:t xml:space="preserve">Association </w:t>
      </w:r>
      <w:r w:rsidR="00A77D6C">
        <w:rPr>
          <w:color w:val="000000" w:themeColor="text1"/>
          <w:szCs w:val="22"/>
        </w:rPr>
        <w:t>105</w:t>
      </w:r>
      <w:r w:rsidR="00A77D6C" w:rsidRPr="00632D3A">
        <w:rPr>
          <w:color w:val="000000" w:themeColor="text1"/>
          <w:szCs w:val="22"/>
          <w:vertAlign w:val="superscript"/>
        </w:rPr>
        <w:t>th</w:t>
      </w:r>
      <w:r w:rsidR="00A77D6C">
        <w:rPr>
          <w:color w:val="000000" w:themeColor="text1"/>
          <w:szCs w:val="22"/>
        </w:rPr>
        <w:t xml:space="preserve"> Annual Convention, </w:t>
      </w:r>
      <w:r w:rsidR="00A77D6C" w:rsidRPr="00177BAC">
        <w:rPr>
          <w:color w:val="000000" w:themeColor="text1"/>
          <w:szCs w:val="22"/>
        </w:rPr>
        <w:t>Baltimore, MD</w:t>
      </w:r>
      <w:r w:rsidR="00A77D6C">
        <w:rPr>
          <w:color w:val="000000" w:themeColor="text1"/>
          <w:szCs w:val="22"/>
        </w:rPr>
        <w:t>, United States</w:t>
      </w:r>
      <w:r w:rsidR="00A77D6C" w:rsidRPr="00177BAC">
        <w:rPr>
          <w:color w:val="000000" w:themeColor="text1"/>
          <w:szCs w:val="22"/>
        </w:rPr>
        <w:t>.</w:t>
      </w:r>
    </w:p>
    <w:p w14:paraId="45478096" w14:textId="1B48972D" w:rsidR="001F591A" w:rsidRPr="00A77D6C" w:rsidRDefault="001F591A" w:rsidP="00A77D6C">
      <w:pPr>
        <w:pStyle w:val="ListParagraph"/>
        <w:ind w:left="360"/>
        <w:rPr>
          <w:color w:val="000000" w:themeColor="text1"/>
          <w:szCs w:val="22"/>
        </w:rPr>
      </w:pPr>
    </w:p>
    <w:p w14:paraId="7A84CF91" w14:textId="3418EEF1" w:rsidR="001F591A" w:rsidRPr="001F591A" w:rsidRDefault="001F591A" w:rsidP="001F591A">
      <w:pPr>
        <w:pStyle w:val="ListParagraph"/>
        <w:numPr>
          <w:ilvl w:val="0"/>
          <w:numId w:val="6"/>
        </w:numPr>
        <w:rPr>
          <w:color w:val="000000" w:themeColor="text1"/>
          <w:szCs w:val="22"/>
        </w:rPr>
      </w:pPr>
      <w:r>
        <w:rPr>
          <w:color w:val="000000" w:themeColor="text1"/>
          <w:szCs w:val="22"/>
        </w:rPr>
        <w:t xml:space="preserve">Dean, M., </w:t>
      </w:r>
      <w:r w:rsidRPr="00102C99">
        <w:rPr>
          <w:b/>
          <w:color w:val="000000" w:themeColor="text1"/>
          <w:szCs w:val="22"/>
        </w:rPr>
        <w:t>Scherr, C.L.,</w:t>
      </w:r>
      <w:r>
        <w:rPr>
          <w:color w:val="000000" w:themeColor="text1"/>
          <w:szCs w:val="22"/>
        </w:rPr>
        <w:t xml:space="preserve"> Davidson, G.L., &amp; Rauscher, E.A. (</w:t>
      </w:r>
      <w:r w:rsidR="00046074">
        <w:rPr>
          <w:color w:val="000000" w:themeColor="text1"/>
          <w:szCs w:val="22"/>
        </w:rPr>
        <w:t xml:space="preserve">2019, </w:t>
      </w:r>
      <w:r>
        <w:rPr>
          <w:color w:val="000000" w:themeColor="text1"/>
          <w:szCs w:val="22"/>
        </w:rPr>
        <w:t>October</w:t>
      </w:r>
      <w:r w:rsidR="00046074">
        <w:rPr>
          <w:color w:val="000000" w:themeColor="text1"/>
          <w:szCs w:val="22"/>
        </w:rPr>
        <w:t xml:space="preserve"> 27-30</w:t>
      </w:r>
      <w:r>
        <w:rPr>
          <w:color w:val="000000" w:themeColor="text1"/>
          <w:szCs w:val="22"/>
        </w:rPr>
        <w:t xml:space="preserve">). </w:t>
      </w:r>
      <w:r w:rsidRPr="00A62CA1">
        <w:rPr>
          <w:i/>
          <w:color w:val="000000" w:themeColor="text1"/>
          <w:szCs w:val="22"/>
        </w:rPr>
        <w:t>Evaluating informational narrative messages for women at risk for developing hereditary breast and ovarian cancer (HBOC) through qualitative methodologies</w:t>
      </w:r>
      <w:r>
        <w:rPr>
          <w:color w:val="000000" w:themeColor="text1"/>
          <w:szCs w:val="22"/>
        </w:rPr>
        <w:t xml:space="preserve">. </w:t>
      </w:r>
      <w:r w:rsidR="00A62CA1">
        <w:rPr>
          <w:color w:val="000000" w:themeColor="text1"/>
          <w:szCs w:val="22"/>
        </w:rPr>
        <w:t>[Podium p</w:t>
      </w:r>
      <w:r>
        <w:rPr>
          <w:color w:val="000000" w:themeColor="text1"/>
          <w:szCs w:val="22"/>
        </w:rPr>
        <w:t>resentation</w:t>
      </w:r>
      <w:r w:rsidR="00A62CA1">
        <w:rPr>
          <w:color w:val="000000" w:themeColor="text1"/>
          <w:szCs w:val="22"/>
        </w:rPr>
        <w:t>].</w:t>
      </w:r>
      <w:r>
        <w:rPr>
          <w:color w:val="000000" w:themeColor="text1"/>
          <w:szCs w:val="22"/>
        </w:rPr>
        <w:t xml:space="preserve"> </w:t>
      </w:r>
      <w:r w:rsidR="00A62CA1">
        <w:rPr>
          <w:color w:val="000000" w:themeColor="text1"/>
          <w:szCs w:val="22"/>
        </w:rPr>
        <w:t>Academy of Communication in Healthcare and International Associ</w:t>
      </w:r>
      <w:r w:rsidR="004D1824">
        <w:rPr>
          <w:color w:val="000000" w:themeColor="text1"/>
          <w:szCs w:val="22"/>
        </w:rPr>
        <w:t xml:space="preserve">ation for </w:t>
      </w:r>
      <w:r w:rsidR="004D1824">
        <w:rPr>
          <w:color w:val="000000" w:themeColor="text1"/>
          <w:szCs w:val="22"/>
        </w:rPr>
        <w:lastRenderedPageBreak/>
        <w:t>Communication in Health</w:t>
      </w:r>
      <w:r w:rsidR="00A62CA1">
        <w:rPr>
          <w:color w:val="000000" w:themeColor="text1"/>
          <w:szCs w:val="22"/>
        </w:rPr>
        <w:t>care 17</w:t>
      </w:r>
      <w:r w:rsidR="00A62CA1" w:rsidRPr="00A62CA1">
        <w:rPr>
          <w:color w:val="000000" w:themeColor="text1"/>
          <w:szCs w:val="22"/>
          <w:vertAlign w:val="superscript"/>
        </w:rPr>
        <w:t>th</w:t>
      </w:r>
      <w:r w:rsidR="00A62CA1">
        <w:rPr>
          <w:color w:val="000000" w:themeColor="text1"/>
          <w:szCs w:val="22"/>
        </w:rPr>
        <w:t xml:space="preserve"> </w:t>
      </w:r>
      <w:r>
        <w:rPr>
          <w:color w:val="000000" w:themeColor="text1"/>
          <w:szCs w:val="22"/>
        </w:rPr>
        <w:t>International Conference on Communicati</w:t>
      </w:r>
      <w:r w:rsidR="00A62CA1">
        <w:rPr>
          <w:color w:val="000000" w:themeColor="text1"/>
          <w:szCs w:val="22"/>
        </w:rPr>
        <w:t>on in Healthcare, San Diego, CA, United States.</w:t>
      </w:r>
    </w:p>
    <w:p w14:paraId="6D8DA3AF" w14:textId="77777777" w:rsidR="00AD29F2" w:rsidRDefault="00AD29F2" w:rsidP="00AD29F2">
      <w:pPr>
        <w:pStyle w:val="ListParagraph"/>
        <w:ind w:left="360"/>
        <w:rPr>
          <w:color w:val="000000" w:themeColor="text1"/>
          <w:szCs w:val="22"/>
        </w:rPr>
      </w:pPr>
    </w:p>
    <w:p w14:paraId="0EE558B1" w14:textId="0AC9A01F" w:rsidR="00BE3D55" w:rsidRDefault="00BE3D55" w:rsidP="00977634">
      <w:pPr>
        <w:pStyle w:val="ListParagraph"/>
        <w:numPr>
          <w:ilvl w:val="0"/>
          <w:numId w:val="6"/>
        </w:numPr>
        <w:rPr>
          <w:color w:val="000000" w:themeColor="text1"/>
          <w:szCs w:val="22"/>
        </w:rPr>
      </w:pPr>
      <w:r>
        <w:rPr>
          <w:color w:val="000000" w:themeColor="text1"/>
          <w:szCs w:val="22"/>
        </w:rPr>
        <w:t xml:space="preserve">Ramesh, </w:t>
      </w:r>
      <w:proofErr w:type="gramStart"/>
      <w:r>
        <w:rPr>
          <w:color w:val="000000" w:themeColor="text1"/>
          <w:szCs w:val="22"/>
        </w:rPr>
        <w:t>S.,*</w:t>
      </w:r>
      <w:proofErr w:type="gramEnd"/>
      <w:r>
        <w:rPr>
          <w:color w:val="000000" w:themeColor="text1"/>
          <w:szCs w:val="22"/>
        </w:rPr>
        <w:t xml:space="preserve"> </w:t>
      </w:r>
      <w:r w:rsidRPr="00BE3D55">
        <w:rPr>
          <w:b/>
          <w:color w:val="000000" w:themeColor="text1"/>
          <w:szCs w:val="22"/>
        </w:rPr>
        <w:t>Scherr, C.L</w:t>
      </w:r>
      <w:r>
        <w:rPr>
          <w:color w:val="000000" w:themeColor="text1"/>
          <w:szCs w:val="22"/>
        </w:rPr>
        <w:t>., Getachew-Smith, H.B.,* Brooks, J.,* Hsu, J.,</w:t>
      </w:r>
      <w:r w:rsidRPr="00BE3D55">
        <w:rPr>
          <w:color w:val="000000" w:themeColor="text1"/>
          <w:szCs w:val="22"/>
          <w:vertAlign w:val="superscript"/>
        </w:rPr>
        <w:t>^</w:t>
      </w:r>
      <w:r>
        <w:rPr>
          <w:color w:val="000000" w:themeColor="text1"/>
          <w:szCs w:val="22"/>
        </w:rPr>
        <w:t xml:space="preserve"> Alexander, A.,</w:t>
      </w:r>
      <w:r w:rsidRPr="00BE3D55">
        <w:rPr>
          <w:color w:val="000000" w:themeColor="text1"/>
          <w:szCs w:val="22"/>
          <w:vertAlign w:val="superscript"/>
        </w:rPr>
        <w:t>^</w:t>
      </w:r>
      <w:r>
        <w:rPr>
          <w:color w:val="000000" w:themeColor="text1"/>
          <w:szCs w:val="22"/>
        </w:rPr>
        <w:t xml:space="preserve"> (</w:t>
      </w:r>
      <w:r w:rsidR="003B0A7E">
        <w:rPr>
          <w:color w:val="000000" w:themeColor="text1"/>
          <w:szCs w:val="22"/>
        </w:rPr>
        <w:t>2019, May 24-28</w:t>
      </w:r>
      <w:r>
        <w:rPr>
          <w:color w:val="000000" w:themeColor="text1"/>
          <w:szCs w:val="22"/>
        </w:rPr>
        <w:t xml:space="preserve">). </w:t>
      </w:r>
      <w:r w:rsidRPr="006A1E5E">
        <w:rPr>
          <w:i/>
          <w:color w:val="000000" w:themeColor="text1"/>
          <w:szCs w:val="22"/>
        </w:rPr>
        <w:t xml:space="preserve">Exploring decision-making in </w:t>
      </w:r>
      <w:proofErr w:type="spellStart"/>
      <w:r w:rsidRPr="006A1E5E">
        <w:rPr>
          <w:i/>
          <w:color w:val="000000" w:themeColor="text1"/>
          <w:szCs w:val="22"/>
        </w:rPr>
        <w:t>oncofert</w:t>
      </w:r>
      <w:r w:rsidR="006A1E5E" w:rsidRPr="006A1E5E">
        <w:rPr>
          <w:i/>
          <w:color w:val="000000" w:themeColor="text1"/>
          <w:szCs w:val="22"/>
        </w:rPr>
        <w:t>ility</w:t>
      </w:r>
      <w:proofErr w:type="spellEnd"/>
      <w:r w:rsidR="006A1E5E" w:rsidRPr="006A1E5E">
        <w:rPr>
          <w:i/>
          <w:color w:val="000000" w:themeColor="text1"/>
          <w:szCs w:val="22"/>
        </w:rPr>
        <w:t>: A mixed methods analysis</w:t>
      </w:r>
      <w:r>
        <w:rPr>
          <w:color w:val="000000" w:themeColor="text1"/>
          <w:szCs w:val="22"/>
        </w:rPr>
        <w:t xml:space="preserve"> </w:t>
      </w:r>
      <w:r w:rsidR="003B0A7E">
        <w:rPr>
          <w:color w:val="000000" w:themeColor="text1"/>
          <w:szCs w:val="22"/>
        </w:rPr>
        <w:t xml:space="preserve">[Podium presentation]. </w:t>
      </w:r>
      <w:r>
        <w:rPr>
          <w:color w:val="000000" w:themeColor="text1"/>
          <w:szCs w:val="22"/>
        </w:rPr>
        <w:t>International Communication Association</w:t>
      </w:r>
      <w:r w:rsidR="00E34C02">
        <w:rPr>
          <w:color w:val="000000" w:themeColor="text1"/>
          <w:szCs w:val="22"/>
        </w:rPr>
        <w:t xml:space="preserve"> 69th</w:t>
      </w:r>
      <w:r>
        <w:rPr>
          <w:color w:val="000000" w:themeColor="text1"/>
          <w:szCs w:val="22"/>
        </w:rPr>
        <w:t xml:space="preserve"> Annual </w:t>
      </w:r>
      <w:r w:rsidR="00E34C02">
        <w:rPr>
          <w:color w:val="000000" w:themeColor="text1"/>
          <w:szCs w:val="22"/>
        </w:rPr>
        <w:t>Conference</w:t>
      </w:r>
      <w:r>
        <w:rPr>
          <w:color w:val="000000" w:themeColor="text1"/>
          <w:szCs w:val="22"/>
        </w:rPr>
        <w:t>, Washington, D.C.</w:t>
      </w:r>
      <w:r w:rsidR="003B0A7E">
        <w:rPr>
          <w:color w:val="000000" w:themeColor="text1"/>
          <w:szCs w:val="22"/>
        </w:rPr>
        <w:t xml:space="preserve">, United States. </w:t>
      </w:r>
    </w:p>
    <w:p w14:paraId="12EFC423" w14:textId="77777777" w:rsidR="00BE3D55" w:rsidRPr="00BE3D55" w:rsidRDefault="00BE3D55" w:rsidP="00BE3D55">
      <w:pPr>
        <w:pStyle w:val="ListParagraph"/>
        <w:ind w:left="360"/>
        <w:rPr>
          <w:color w:val="000000" w:themeColor="text1"/>
          <w:szCs w:val="22"/>
        </w:rPr>
      </w:pPr>
    </w:p>
    <w:p w14:paraId="401F82A3" w14:textId="640820AA" w:rsidR="008308DC" w:rsidRPr="008308DC" w:rsidRDefault="008308DC" w:rsidP="00977634">
      <w:pPr>
        <w:pStyle w:val="ListParagraph"/>
        <w:numPr>
          <w:ilvl w:val="0"/>
          <w:numId w:val="6"/>
        </w:numPr>
        <w:rPr>
          <w:color w:val="000000" w:themeColor="text1"/>
          <w:szCs w:val="22"/>
        </w:rPr>
      </w:pPr>
      <w:r w:rsidRPr="008308DC">
        <w:rPr>
          <w:b/>
          <w:color w:val="000000" w:themeColor="text1"/>
          <w:szCs w:val="22"/>
        </w:rPr>
        <w:t>Scherr, C.L.</w:t>
      </w:r>
      <w:r>
        <w:rPr>
          <w:color w:val="000000" w:themeColor="text1"/>
          <w:szCs w:val="22"/>
        </w:rPr>
        <w:t>, Kalke, K.,</w:t>
      </w:r>
      <w:r w:rsidR="004F4694">
        <w:rPr>
          <w:color w:val="000000" w:themeColor="text1"/>
          <w:szCs w:val="22"/>
        </w:rPr>
        <w:t>*</w:t>
      </w:r>
      <w:r>
        <w:rPr>
          <w:color w:val="000000" w:themeColor="text1"/>
          <w:szCs w:val="22"/>
        </w:rPr>
        <w:t xml:space="preserve"> Aufox, S.A., Hoell, C., Ramesh, S.,</w:t>
      </w:r>
      <w:r w:rsidR="000B0D14">
        <w:rPr>
          <w:color w:val="000000" w:themeColor="text1"/>
          <w:szCs w:val="22"/>
        </w:rPr>
        <w:t>*</w:t>
      </w:r>
      <w:r>
        <w:rPr>
          <w:color w:val="000000" w:themeColor="text1"/>
          <w:szCs w:val="22"/>
        </w:rPr>
        <w:t xml:space="preserve"> &amp; Smith, M.E. (</w:t>
      </w:r>
      <w:r w:rsidR="00346387">
        <w:rPr>
          <w:color w:val="000000" w:themeColor="text1"/>
          <w:szCs w:val="22"/>
        </w:rPr>
        <w:t xml:space="preserve">2019, </w:t>
      </w:r>
      <w:r>
        <w:rPr>
          <w:color w:val="000000" w:themeColor="text1"/>
          <w:szCs w:val="22"/>
        </w:rPr>
        <w:t>April</w:t>
      </w:r>
      <w:r w:rsidR="00346387">
        <w:rPr>
          <w:color w:val="000000" w:themeColor="text1"/>
          <w:szCs w:val="22"/>
        </w:rPr>
        <w:t xml:space="preserve"> 25-27</w:t>
      </w:r>
      <w:r>
        <w:rPr>
          <w:color w:val="000000" w:themeColor="text1"/>
          <w:szCs w:val="22"/>
        </w:rPr>
        <w:t xml:space="preserve">). </w:t>
      </w:r>
      <w:r w:rsidRPr="00346387">
        <w:rPr>
          <w:i/>
          <w:color w:val="000000" w:themeColor="text1"/>
          <w:szCs w:val="22"/>
        </w:rPr>
        <w:t>Research participants’ sharing of genetic test results with family m</w:t>
      </w:r>
      <w:r w:rsidR="00346387" w:rsidRPr="00346387">
        <w:rPr>
          <w:i/>
          <w:color w:val="000000" w:themeColor="text1"/>
          <w:szCs w:val="22"/>
        </w:rPr>
        <w:t>embers and healthcare providers</w:t>
      </w:r>
      <w:r w:rsidR="00346387">
        <w:rPr>
          <w:color w:val="000000" w:themeColor="text1"/>
          <w:szCs w:val="22"/>
        </w:rPr>
        <w:t xml:space="preserve"> [Poster presentation].</w:t>
      </w:r>
      <w:r>
        <w:rPr>
          <w:color w:val="000000" w:themeColor="text1"/>
          <w:szCs w:val="22"/>
        </w:rPr>
        <w:t xml:space="preserve"> </w:t>
      </w:r>
      <w:r w:rsidR="00364ED2">
        <w:rPr>
          <w:color w:val="000000" w:themeColor="text1"/>
          <w:szCs w:val="22"/>
        </w:rPr>
        <w:t>The 5</w:t>
      </w:r>
      <w:r w:rsidR="00364ED2" w:rsidRPr="00364ED2">
        <w:rPr>
          <w:color w:val="000000" w:themeColor="text1"/>
          <w:szCs w:val="22"/>
          <w:vertAlign w:val="superscript"/>
        </w:rPr>
        <w:t>th</w:t>
      </w:r>
      <w:r w:rsidR="00364ED2">
        <w:rPr>
          <w:color w:val="000000" w:themeColor="text1"/>
          <w:szCs w:val="22"/>
        </w:rPr>
        <w:t xml:space="preserve"> Biennial </w:t>
      </w:r>
      <w:r>
        <w:rPr>
          <w:color w:val="000000" w:themeColor="text1"/>
          <w:szCs w:val="22"/>
        </w:rPr>
        <w:t>D</w:t>
      </w:r>
      <w:r w:rsidR="00364ED2">
        <w:rPr>
          <w:color w:val="000000" w:themeColor="text1"/>
          <w:szCs w:val="22"/>
        </w:rPr>
        <w:t>.</w:t>
      </w:r>
      <w:r>
        <w:rPr>
          <w:color w:val="000000" w:themeColor="text1"/>
          <w:szCs w:val="22"/>
        </w:rPr>
        <w:t>C</w:t>
      </w:r>
      <w:r w:rsidR="00364ED2">
        <w:rPr>
          <w:color w:val="000000" w:themeColor="text1"/>
          <w:szCs w:val="22"/>
        </w:rPr>
        <w:t>.</w:t>
      </w:r>
      <w:r>
        <w:rPr>
          <w:color w:val="000000" w:themeColor="text1"/>
          <w:szCs w:val="22"/>
        </w:rPr>
        <w:t xml:space="preserve"> Health Communication</w:t>
      </w:r>
      <w:r w:rsidR="00364ED2">
        <w:rPr>
          <w:color w:val="000000" w:themeColor="text1"/>
          <w:szCs w:val="22"/>
        </w:rPr>
        <w:t xml:space="preserve"> Conference</w:t>
      </w:r>
      <w:r>
        <w:rPr>
          <w:color w:val="000000" w:themeColor="text1"/>
          <w:szCs w:val="22"/>
        </w:rPr>
        <w:t xml:space="preserve">, </w:t>
      </w:r>
      <w:r w:rsidR="00C6181A">
        <w:rPr>
          <w:color w:val="000000" w:themeColor="text1"/>
          <w:szCs w:val="22"/>
        </w:rPr>
        <w:t>Fairfax, VA,</w:t>
      </w:r>
      <w:r w:rsidR="00364ED2">
        <w:rPr>
          <w:color w:val="000000" w:themeColor="text1"/>
          <w:szCs w:val="22"/>
        </w:rPr>
        <w:t xml:space="preserve"> United States.</w:t>
      </w:r>
    </w:p>
    <w:p w14:paraId="65BCABEA" w14:textId="77777777" w:rsidR="008308DC" w:rsidRPr="008308DC" w:rsidRDefault="008308DC" w:rsidP="008308DC">
      <w:pPr>
        <w:pStyle w:val="ListParagraph"/>
        <w:rPr>
          <w:b/>
          <w:color w:val="000000" w:themeColor="text1"/>
          <w:szCs w:val="22"/>
        </w:rPr>
      </w:pPr>
    </w:p>
    <w:p w14:paraId="53FA1698" w14:textId="30D20749" w:rsidR="00977634" w:rsidRPr="00977634" w:rsidRDefault="00977634" w:rsidP="00977634">
      <w:pPr>
        <w:pStyle w:val="ListParagraph"/>
        <w:numPr>
          <w:ilvl w:val="0"/>
          <w:numId w:val="6"/>
        </w:numPr>
        <w:rPr>
          <w:color w:val="000000" w:themeColor="text1"/>
          <w:szCs w:val="22"/>
        </w:rPr>
      </w:pPr>
      <w:r w:rsidRPr="00977634">
        <w:rPr>
          <w:b/>
          <w:color w:val="000000" w:themeColor="text1"/>
          <w:szCs w:val="22"/>
        </w:rPr>
        <w:t>Scherr, C.L.</w:t>
      </w:r>
      <w:r w:rsidRPr="00977634">
        <w:rPr>
          <w:color w:val="000000" w:themeColor="text1"/>
          <w:szCs w:val="22"/>
        </w:rPr>
        <w:t>, Ramesh, S.,</w:t>
      </w:r>
      <w:r w:rsidR="00BE3D55">
        <w:rPr>
          <w:color w:val="000000" w:themeColor="text1"/>
          <w:szCs w:val="22"/>
        </w:rPr>
        <w:t>*</w:t>
      </w:r>
      <w:r w:rsidRPr="00977634">
        <w:rPr>
          <w:color w:val="000000" w:themeColor="text1"/>
          <w:szCs w:val="22"/>
        </w:rPr>
        <w:t xml:space="preserve"> </w:t>
      </w:r>
      <w:r>
        <w:rPr>
          <w:color w:val="000000" w:themeColor="text1"/>
          <w:szCs w:val="22"/>
        </w:rPr>
        <w:t>Badal, H</w:t>
      </w:r>
      <w:r w:rsidRPr="00977634">
        <w:rPr>
          <w:color w:val="000000" w:themeColor="text1"/>
          <w:szCs w:val="22"/>
        </w:rPr>
        <w:t>.,</w:t>
      </w:r>
      <w:r w:rsidR="00BE3D55">
        <w:rPr>
          <w:color w:val="000000" w:themeColor="text1"/>
          <w:szCs w:val="22"/>
        </w:rPr>
        <w:t>*</w:t>
      </w:r>
      <w:r w:rsidRPr="00977634">
        <w:rPr>
          <w:color w:val="000000" w:themeColor="text1"/>
          <w:szCs w:val="22"/>
        </w:rPr>
        <w:t xml:space="preserve"> Fischhoff, B., &amp; Vadaparampil, S.T. (</w:t>
      </w:r>
      <w:r w:rsidR="003D0BCE">
        <w:rPr>
          <w:color w:val="000000" w:themeColor="text1"/>
          <w:szCs w:val="22"/>
        </w:rPr>
        <w:t>2019, March 6-9</w:t>
      </w:r>
      <w:r w:rsidRPr="00977634">
        <w:rPr>
          <w:color w:val="000000" w:themeColor="text1"/>
          <w:szCs w:val="22"/>
        </w:rPr>
        <w:t>). Patient decision making after a variant of uncertain significance from genetic testi</w:t>
      </w:r>
      <w:r w:rsidR="003D0BCE">
        <w:rPr>
          <w:color w:val="000000" w:themeColor="text1"/>
          <w:szCs w:val="22"/>
        </w:rPr>
        <w:t>ng for hereditary breast cancer [</w:t>
      </w:r>
      <w:r w:rsidRPr="00006374">
        <w:t>Poster presentation</w:t>
      </w:r>
      <w:r w:rsidR="003D0BCE">
        <w:t>]. Society of Behavioral Medicine 40</w:t>
      </w:r>
      <w:r w:rsidR="003D0BCE" w:rsidRPr="003D0BCE">
        <w:rPr>
          <w:vertAlign w:val="superscript"/>
        </w:rPr>
        <w:t>th</w:t>
      </w:r>
      <w:r w:rsidR="003D0BCE">
        <w:t xml:space="preserve"> Annual Meeting and </w:t>
      </w:r>
      <w:r w:rsidRPr="00006374">
        <w:t>Scientific Session</w:t>
      </w:r>
      <w:r w:rsidR="00093876">
        <w:t>s</w:t>
      </w:r>
      <w:r w:rsidRPr="00006374">
        <w:t>,</w:t>
      </w:r>
      <w:r>
        <w:t xml:space="preserve"> Washington, DC</w:t>
      </w:r>
      <w:r w:rsidR="00093876">
        <w:t>, United States</w:t>
      </w:r>
      <w:r>
        <w:t>.</w:t>
      </w:r>
    </w:p>
    <w:p w14:paraId="0A268FAB" w14:textId="77777777" w:rsidR="00977634" w:rsidRPr="00977634" w:rsidRDefault="00977634" w:rsidP="00977634">
      <w:pPr>
        <w:rPr>
          <w:color w:val="000000" w:themeColor="text1"/>
          <w:szCs w:val="22"/>
        </w:rPr>
      </w:pPr>
    </w:p>
    <w:p w14:paraId="12ADDCB2" w14:textId="7CCAB7E1" w:rsidR="00093876" w:rsidRPr="00FB7AB0" w:rsidRDefault="00977634" w:rsidP="00093876">
      <w:pPr>
        <w:pStyle w:val="ListParagraph"/>
        <w:numPr>
          <w:ilvl w:val="0"/>
          <w:numId w:val="6"/>
        </w:numPr>
        <w:rPr>
          <w:color w:val="000000" w:themeColor="text1"/>
          <w:szCs w:val="22"/>
        </w:rPr>
      </w:pPr>
      <w:r w:rsidRPr="00093876">
        <w:rPr>
          <w:b/>
          <w:color w:val="000000" w:themeColor="text1"/>
          <w:szCs w:val="22"/>
        </w:rPr>
        <w:t>Scherr, C.L.,</w:t>
      </w:r>
      <w:r w:rsidRPr="00093876">
        <w:rPr>
          <w:color w:val="000000" w:themeColor="text1"/>
          <w:szCs w:val="22"/>
        </w:rPr>
        <w:t xml:space="preserve"> Badal, H.J.,</w:t>
      </w:r>
      <w:r w:rsidR="00BE3D55" w:rsidRPr="00093876">
        <w:rPr>
          <w:color w:val="000000" w:themeColor="text1"/>
          <w:szCs w:val="22"/>
        </w:rPr>
        <w:t>*</w:t>
      </w:r>
      <w:r w:rsidRPr="00093876">
        <w:rPr>
          <w:color w:val="000000" w:themeColor="text1"/>
          <w:szCs w:val="22"/>
        </w:rPr>
        <w:t xml:space="preserve"> Xu, Y., Benante, K., Diamond, E., Heckman-Stoddard, B., &amp; Khan, S.A. (</w:t>
      </w:r>
      <w:r w:rsidR="00C57D74" w:rsidRPr="00093876">
        <w:rPr>
          <w:color w:val="000000" w:themeColor="text1"/>
          <w:szCs w:val="22"/>
        </w:rPr>
        <w:t xml:space="preserve">2019, </w:t>
      </w:r>
      <w:r w:rsidRPr="00093876">
        <w:rPr>
          <w:color w:val="000000" w:themeColor="text1"/>
          <w:szCs w:val="22"/>
        </w:rPr>
        <w:t>March</w:t>
      </w:r>
      <w:r w:rsidR="00C57D74" w:rsidRPr="00093876">
        <w:rPr>
          <w:color w:val="000000" w:themeColor="text1"/>
          <w:szCs w:val="22"/>
        </w:rPr>
        <w:t xml:space="preserve"> 6-9</w:t>
      </w:r>
      <w:r w:rsidRPr="00093876">
        <w:rPr>
          <w:color w:val="000000" w:themeColor="text1"/>
          <w:szCs w:val="22"/>
        </w:rPr>
        <w:t xml:space="preserve">). </w:t>
      </w:r>
      <w:r w:rsidRPr="00093876">
        <w:rPr>
          <w:i/>
          <w:color w:val="000000" w:themeColor="text1"/>
          <w:szCs w:val="22"/>
        </w:rPr>
        <w:t>A pilot test of the impact of an informational animated video on potential participation in a window of opportunity study</w:t>
      </w:r>
      <w:r w:rsidR="00C57D74" w:rsidRPr="00093876">
        <w:rPr>
          <w:color w:val="000000" w:themeColor="text1"/>
          <w:szCs w:val="22"/>
        </w:rPr>
        <w:t xml:space="preserve"> [Poster presentation]</w:t>
      </w:r>
      <w:r w:rsidRPr="00093876">
        <w:rPr>
          <w:color w:val="000000" w:themeColor="text1"/>
          <w:szCs w:val="22"/>
        </w:rPr>
        <w:t xml:space="preserve">. </w:t>
      </w:r>
      <w:r w:rsidR="00093876">
        <w:t>Society of Behavioral Medicine 40</w:t>
      </w:r>
      <w:r w:rsidR="00093876" w:rsidRPr="003D0BCE">
        <w:rPr>
          <w:vertAlign w:val="superscript"/>
        </w:rPr>
        <w:t>th</w:t>
      </w:r>
      <w:r w:rsidR="00093876">
        <w:t xml:space="preserve"> Annual Meeting and </w:t>
      </w:r>
      <w:r w:rsidR="00093876" w:rsidRPr="00006374">
        <w:t>Scientific Session</w:t>
      </w:r>
      <w:r w:rsidR="00093876">
        <w:t>s</w:t>
      </w:r>
      <w:r w:rsidR="00093876" w:rsidRPr="00006374">
        <w:t>,</w:t>
      </w:r>
      <w:r w:rsidR="00093876">
        <w:t xml:space="preserve"> Washington, DC, United States.</w:t>
      </w:r>
    </w:p>
    <w:p w14:paraId="07FD2A2E" w14:textId="77777777" w:rsidR="00FB7AB0" w:rsidRPr="00977634" w:rsidRDefault="00FB7AB0" w:rsidP="00FB7AB0">
      <w:pPr>
        <w:pStyle w:val="ListParagraph"/>
        <w:ind w:left="360"/>
        <w:rPr>
          <w:color w:val="000000" w:themeColor="text1"/>
          <w:szCs w:val="22"/>
        </w:rPr>
      </w:pPr>
    </w:p>
    <w:p w14:paraId="053B3F11" w14:textId="279EBAE4" w:rsidR="00FB7AB0" w:rsidRDefault="00FB7AB0" w:rsidP="00FB7AB0">
      <w:pPr>
        <w:pStyle w:val="ListParagraph"/>
        <w:numPr>
          <w:ilvl w:val="0"/>
          <w:numId w:val="6"/>
        </w:numPr>
        <w:rPr>
          <w:color w:val="000000" w:themeColor="text1"/>
          <w:szCs w:val="22"/>
        </w:rPr>
      </w:pPr>
      <w:r>
        <w:rPr>
          <w:color w:val="000000" w:themeColor="text1"/>
          <w:szCs w:val="22"/>
        </w:rPr>
        <w:t xml:space="preserve">Weilong, </w:t>
      </w:r>
      <w:proofErr w:type="gramStart"/>
      <w:r>
        <w:rPr>
          <w:color w:val="000000" w:themeColor="text1"/>
          <w:szCs w:val="22"/>
        </w:rPr>
        <w:t>L.,*</w:t>
      </w:r>
      <w:proofErr w:type="gramEnd"/>
      <w:r>
        <w:rPr>
          <w:color w:val="000000" w:themeColor="text1"/>
          <w:szCs w:val="22"/>
        </w:rPr>
        <w:t xml:space="preserve"> </w:t>
      </w:r>
      <w:r w:rsidRPr="000F3EB0">
        <w:rPr>
          <w:b/>
          <w:color w:val="000000" w:themeColor="text1"/>
          <w:szCs w:val="22"/>
        </w:rPr>
        <w:t>Scherr, C.L.</w:t>
      </w:r>
      <w:r>
        <w:rPr>
          <w:color w:val="000000" w:themeColor="text1"/>
          <w:szCs w:val="22"/>
        </w:rPr>
        <w:t xml:space="preserve">, Watson, K., </w:t>
      </w:r>
      <w:proofErr w:type="spellStart"/>
      <w:r>
        <w:rPr>
          <w:color w:val="000000" w:themeColor="text1"/>
          <w:szCs w:val="22"/>
        </w:rPr>
        <w:t>Feinster</w:t>
      </w:r>
      <w:proofErr w:type="spellEnd"/>
      <w:r>
        <w:rPr>
          <w:color w:val="000000" w:themeColor="text1"/>
          <w:szCs w:val="22"/>
        </w:rPr>
        <w:t>, R.</w:t>
      </w:r>
      <w:r w:rsidR="00E41A78">
        <w:rPr>
          <w:color w:val="000000" w:themeColor="text1"/>
          <w:szCs w:val="22"/>
        </w:rPr>
        <w:t>,</w:t>
      </w:r>
      <w:r>
        <w:rPr>
          <w:color w:val="000000" w:themeColor="text1"/>
          <w:szCs w:val="22"/>
        </w:rPr>
        <w:t xml:space="preserve"> &amp; Wicklund, C. (2018, November 14 - 17). Exploring a brief medical improvisational performing arts intervention for genetic counseling graduate students [Poster presentation]</w:t>
      </w:r>
      <w:r w:rsidR="00E41A78">
        <w:rPr>
          <w:color w:val="000000" w:themeColor="text1"/>
          <w:szCs w:val="22"/>
        </w:rPr>
        <w:t>.</w:t>
      </w:r>
      <w:r>
        <w:rPr>
          <w:color w:val="000000" w:themeColor="text1"/>
          <w:szCs w:val="22"/>
        </w:rPr>
        <w:t xml:space="preserve"> National Society of Genetic Counselors 37</w:t>
      </w:r>
      <w:r w:rsidRPr="00FB7AB0">
        <w:rPr>
          <w:color w:val="000000" w:themeColor="text1"/>
          <w:szCs w:val="22"/>
        </w:rPr>
        <w:t>t</w:t>
      </w:r>
      <w:r w:rsidRPr="00D872DD">
        <w:rPr>
          <w:color w:val="000000" w:themeColor="text1"/>
          <w:szCs w:val="22"/>
        </w:rPr>
        <w:t>h</w:t>
      </w:r>
      <w:r>
        <w:rPr>
          <w:color w:val="000000" w:themeColor="text1"/>
          <w:szCs w:val="22"/>
          <w:vertAlign w:val="superscript"/>
        </w:rPr>
        <w:t xml:space="preserve"> </w:t>
      </w:r>
      <w:r>
        <w:rPr>
          <w:color w:val="000000" w:themeColor="text1"/>
          <w:szCs w:val="22"/>
        </w:rPr>
        <w:t>Annual Conference, Atlanta, GA, United States.</w:t>
      </w:r>
    </w:p>
    <w:p w14:paraId="385C98B4" w14:textId="521F37D6" w:rsidR="00977634" w:rsidRPr="00093876" w:rsidRDefault="00977634" w:rsidP="00FB7AB0">
      <w:pPr>
        <w:pStyle w:val="ListParagraph"/>
        <w:ind w:left="360"/>
        <w:rPr>
          <w:color w:val="000000" w:themeColor="text1"/>
          <w:szCs w:val="22"/>
        </w:rPr>
      </w:pPr>
    </w:p>
    <w:p w14:paraId="159C5D4E" w14:textId="01FC5CCF" w:rsidR="00B23095" w:rsidRDefault="00B23095" w:rsidP="00006374">
      <w:pPr>
        <w:pStyle w:val="ListParagraph"/>
        <w:numPr>
          <w:ilvl w:val="0"/>
          <w:numId w:val="6"/>
        </w:numPr>
        <w:rPr>
          <w:color w:val="000000" w:themeColor="text1"/>
          <w:szCs w:val="22"/>
        </w:rPr>
      </w:pPr>
      <w:r>
        <w:rPr>
          <w:color w:val="000000" w:themeColor="text1"/>
          <w:szCs w:val="22"/>
        </w:rPr>
        <w:t xml:space="preserve">Kaphingst, K., </w:t>
      </w:r>
      <w:r w:rsidRPr="00B23095">
        <w:rPr>
          <w:b/>
          <w:color w:val="000000" w:themeColor="text1"/>
          <w:szCs w:val="22"/>
        </w:rPr>
        <w:t>Scherr, C.L.,</w:t>
      </w:r>
      <w:r>
        <w:rPr>
          <w:color w:val="000000" w:themeColor="text1"/>
          <w:szCs w:val="22"/>
        </w:rPr>
        <w:t xml:space="preserve"> Peterson, E., &amp; Elrick, A.</w:t>
      </w:r>
      <w:r w:rsidR="000B0D14">
        <w:rPr>
          <w:color w:val="000000" w:themeColor="text1"/>
          <w:szCs w:val="22"/>
        </w:rPr>
        <w:t>*</w:t>
      </w:r>
      <w:r>
        <w:rPr>
          <w:color w:val="000000" w:themeColor="text1"/>
          <w:szCs w:val="22"/>
        </w:rPr>
        <w:t xml:space="preserve"> (</w:t>
      </w:r>
      <w:r w:rsidR="00E81687">
        <w:rPr>
          <w:color w:val="000000" w:themeColor="text1"/>
          <w:szCs w:val="22"/>
        </w:rPr>
        <w:t xml:space="preserve">2018, </w:t>
      </w:r>
      <w:r w:rsidR="00181A7F">
        <w:rPr>
          <w:color w:val="000000" w:themeColor="text1"/>
          <w:szCs w:val="22"/>
        </w:rPr>
        <w:t>November 8</w:t>
      </w:r>
      <w:r w:rsidR="00E81687">
        <w:rPr>
          <w:color w:val="000000" w:themeColor="text1"/>
          <w:szCs w:val="22"/>
        </w:rPr>
        <w:t>-11</w:t>
      </w:r>
      <w:r w:rsidR="000F3EB0">
        <w:rPr>
          <w:color w:val="000000" w:themeColor="text1"/>
          <w:szCs w:val="22"/>
        </w:rPr>
        <w:t>)</w:t>
      </w:r>
      <w:r>
        <w:rPr>
          <w:color w:val="000000" w:themeColor="text1"/>
          <w:szCs w:val="22"/>
        </w:rPr>
        <w:t xml:space="preserve">. Genetic communication in the era of precision medicine: Challenges and opportunities for health </w:t>
      </w:r>
      <w:r w:rsidR="00181A7F">
        <w:rPr>
          <w:color w:val="000000" w:themeColor="text1"/>
          <w:szCs w:val="22"/>
        </w:rPr>
        <w:t>communication scholars</w:t>
      </w:r>
      <w:r>
        <w:rPr>
          <w:color w:val="000000" w:themeColor="text1"/>
          <w:szCs w:val="22"/>
        </w:rPr>
        <w:t xml:space="preserve"> </w:t>
      </w:r>
      <w:r w:rsidR="00181A7F">
        <w:rPr>
          <w:color w:val="000000" w:themeColor="text1"/>
          <w:szCs w:val="22"/>
        </w:rPr>
        <w:t>[</w:t>
      </w:r>
      <w:r>
        <w:rPr>
          <w:color w:val="000000" w:themeColor="text1"/>
          <w:szCs w:val="22"/>
        </w:rPr>
        <w:t>Panel presentation</w:t>
      </w:r>
      <w:r w:rsidR="00181A7F">
        <w:rPr>
          <w:color w:val="000000" w:themeColor="text1"/>
          <w:szCs w:val="22"/>
        </w:rPr>
        <w:t xml:space="preserve">]. </w:t>
      </w:r>
      <w:r>
        <w:rPr>
          <w:color w:val="000000" w:themeColor="text1"/>
          <w:szCs w:val="22"/>
        </w:rPr>
        <w:t>National Communication Association</w:t>
      </w:r>
      <w:r w:rsidR="00181A7F">
        <w:rPr>
          <w:color w:val="000000" w:themeColor="text1"/>
          <w:szCs w:val="22"/>
        </w:rPr>
        <w:t xml:space="preserve"> 104th</w:t>
      </w:r>
      <w:r>
        <w:rPr>
          <w:color w:val="000000" w:themeColor="text1"/>
          <w:szCs w:val="22"/>
        </w:rPr>
        <w:t xml:space="preserve"> Annual</w:t>
      </w:r>
      <w:r w:rsidR="00FB7AB0">
        <w:rPr>
          <w:color w:val="000000" w:themeColor="text1"/>
          <w:szCs w:val="22"/>
        </w:rPr>
        <w:t xml:space="preserve"> Convention, Salt Lake City, UT, United States</w:t>
      </w:r>
      <w:r w:rsidR="00181A7F">
        <w:rPr>
          <w:color w:val="000000" w:themeColor="text1"/>
          <w:szCs w:val="22"/>
        </w:rPr>
        <w:t>.</w:t>
      </w:r>
    </w:p>
    <w:p w14:paraId="13172E64" w14:textId="77777777" w:rsidR="00B23095" w:rsidRPr="00B23095" w:rsidRDefault="00B23095" w:rsidP="00B23095">
      <w:pPr>
        <w:pStyle w:val="ListParagraph"/>
        <w:ind w:left="360"/>
        <w:rPr>
          <w:color w:val="000000" w:themeColor="text1"/>
          <w:szCs w:val="22"/>
        </w:rPr>
      </w:pPr>
    </w:p>
    <w:p w14:paraId="1A5255C0" w14:textId="3B051A38" w:rsidR="00E80F13" w:rsidRDefault="00E80F13" w:rsidP="00006374">
      <w:pPr>
        <w:pStyle w:val="ListParagraph"/>
        <w:numPr>
          <w:ilvl w:val="0"/>
          <w:numId w:val="6"/>
        </w:numPr>
        <w:rPr>
          <w:color w:val="000000" w:themeColor="text1"/>
          <w:szCs w:val="22"/>
        </w:rPr>
      </w:pPr>
      <w:r w:rsidRPr="00876181">
        <w:rPr>
          <w:b/>
          <w:color w:val="000000" w:themeColor="text1"/>
          <w:szCs w:val="22"/>
        </w:rPr>
        <w:t>Scherr, C.L.,</w:t>
      </w:r>
      <w:r>
        <w:rPr>
          <w:color w:val="000000" w:themeColor="text1"/>
          <w:szCs w:val="22"/>
        </w:rPr>
        <w:t xml:space="preserve"> Badal, H.J.,</w:t>
      </w:r>
      <w:r w:rsidR="00876181">
        <w:rPr>
          <w:color w:val="000000" w:themeColor="text1"/>
          <w:szCs w:val="22"/>
        </w:rPr>
        <w:t>*</w:t>
      </w:r>
      <w:r>
        <w:rPr>
          <w:color w:val="000000" w:themeColor="text1"/>
          <w:szCs w:val="22"/>
        </w:rPr>
        <w:t xml:space="preserve"> Brooks, J.,</w:t>
      </w:r>
      <w:r w:rsidR="00876181">
        <w:rPr>
          <w:color w:val="000000" w:themeColor="text1"/>
          <w:szCs w:val="22"/>
        </w:rPr>
        <w:t>*</w:t>
      </w:r>
      <w:r>
        <w:rPr>
          <w:color w:val="000000" w:themeColor="text1"/>
          <w:szCs w:val="22"/>
        </w:rPr>
        <w:t xml:space="preserve"> Sudec, L., </w:t>
      </w:r>
      <w:r w:rsidR="00B23095">
        <w:rPr>
          <w:color w:val="000000" w:themeColor="text1"/>
          <w:szCs w:val="22"/>
        </w:rPr>
        <w:t xml:space="preserve">&amp; </w:t>
      </w:r>
      <w:r>
        <w:rPr>
          <w:color w:val="000000" w:themeColor="text1"/>
          <w:szCs w:val="22"/>
        </w:rPr>
        <w:t>Roberts, M. (</w:t>
      </w:r>
      <w:r w:rsidR="00E81687">
        <w:rPr>
          <w:color w:val="000000" w:themeColor="text1"/>
          <w:szCs w:val="22"/>
        </w:rPr>
        <w:t xml:space="preserve">2018, </w:t>
      </w:r>
      <w:r w:rsidR="00181A7F">
        <w:rPr>
          <w:color w:val="000000" w:themeColor="text1"/>
          <w:szCs w:val="22"/>
        </w:rPr>
        <w:t>November 8</w:t>
      </w:r>
      <w:r w:rsidR="00E81687">
        <w:rPr>
          <w:color w:val="000000" w:themeColor="text1"/>
          <w:szCs w:val="22"/>
        </w:rPr>
        <w:t>-11</w:t>
      </w:r>
      <w:r w:rsidR="000F3EB0">
        <w:rPr>
          <w:color w:val="000000" w:themeColor="text1"/>
          <w:szCs w:val="22"/>
        </w:rPr>
        <w:t>)</w:t>
      </w:r>
      <w:r>
        <w:rPr>
          <w:color w:val="000000" w:themeColor="text1"/>
          <w:szCs w:val="22"/>
        </w:rPr>
        <w:t xml:space="preserve">. Exploring parents’ common sense representations of developmental </w:t>
      </w:r>
      <w:r w:rsidR="00181A7F">
        <w:rPr>
          <w:color w:val="000000" w:themeColor="text1"/>
          <w:szCs w:val="22"/>
        </w:rPr>
        <w:t>delays and early interventions [</w:t>
      </w:r>
      <w:r>
        <w:rPr>
          <w:color w:val="000000" w:themeColor="text1"/>
          <w:szCs w:val="22"/>
        </w:rPr>
        <w:t>Podium presentation</w:t>
      </w:r>
      <w:r w:rsidR="00181A7F">
        <w:rPr>
          <w:color w:val="000000" w:themeColor="text1"/>
          <w:szCs w:val="22"/>
        </w:rPr>
        <w:t>].</w:t>
      </w:r>
      <w:r>
        <w:rPr>
          <w:color w:val="000000" w:themeColor="text1"/>
          <w:szCs w:val="22"/>
        </w:rPr>
        <w:t xml:space="preserve"> National Communication Association</w:t>
      </w:r>
      <w:r w:rsidR="00181A7F">
        <w:rPr>
          <w:color w:val="000000" w:themeColor="text1"/>
          <w:szCs w:val="22"/>
        </w:rPr>
        <w:t xml:space="preserve"> 104th</w:t>
      </w:r>
      <w:r w:rsidR="00C41C41">
        <w:rPr>
          <w:color w:val="000000" w:themeColor="text1"/>
          <w:szCs w:val="22"/>
        </w:rPr>
        <w:t xml:space="preserve"> Annual</w:t>
      </w:r>
      <w:r w:rsidR="00FB7AB0">
        <w:rPr>
          <w:color w:val="000000" w:themeColor="text1"/>
          <w:szCs w:val="22"/>
        </w:rPr>
        <w:t xml:space="preserve"> Convention, Salt Lake City, UT,</w:t>
      </w:r>
      <w:r w:rsidR="00181A7F">
        <w:rPr>
          <w:color w:val="000000" w:themeColor="text1"/>
          <w:szCs w:val="22"/>
        </w:rPr>
        <w:t xml:space="preserve"> United States.</w:t>
      </w:r>
    </w:p>
    <w:p w14:paraId="2F814E4E" w14:textId="3C91ED71" w:rsidR="000F3EB0" w:rsidRPr="00FB7AB0" w:rsidRDefault="000F3EB0" w:rsidP="00FB7AB0">
      <w:pPr>
        <w:rPr>
          <w:color w:val="000000" w:themeColor="text1"/>
          <w:szCs w:val="22"/>
        </w:rPr>
      </w:pPr>
    </w:p>
    <w:p w14:paraId="4A58FB36" w14:textId="396FD973" w:rsidR="00E849DB" w:rsidRDefault="00BD297F" w:rsidP="00006374">
      <w:pPr>
        <w:pStyle w:val="ListParagraph"/>
        <w:numPr>
          <w:ilvl w:val="0"/>
          <w:numId w:val="6"/>
        </w:numPr>
        <w:rPr>
          <w:color w:val="000000" w:themeColor="text1"/>
          <w:szCs w:val="22"/>
        </w:rPr>
      </w:pPr>
      <w:r>
        <w:rPr>
          <w:color w:val="000000" w:themeColor="text1"/>
          <w:szCs w:val="22"/>
        </w:rPr>
        <w:t>Ramesh, S.,*</w:t>
      </w:r>
      <w:r w:rsidR="00E849DB">
        <w:rPr>
          <w:color w:val="000000" w:themeColor="text1"/>
          <w:szCs w:val="22"/>
        </w:rPr>
        <w:t xml:space="preserve"> </w:t>
      </w:r>
      <w:r w:rsidR="00E849DB" w:rsidRPr="00E849DB">
        <w:rPr>
          <w:b/>
          <w:color w:val="000000" w:themeColor="text1"/>
          <w:szCs w:val="22"/>
        </w:rPr>
        <w:t>Scherr, C.L.</w:t>
      </w:r>
      <w:r>
        <w:rPr>
          <w:color w:val="000000" w:themeColor="text1"/>
          <w:szCs w:val="22"/>
        </w:rPr>
        <w:t>, &amp; B</w:t>
      </w:r>
      <w:r w:rsidR="00E849DB">
        <w:rPr>
          <w:color w:val="000000" w:themeColor="text1"/>
          <w:szCs w:val="22"/>
        </w:rPr>
        <w:t>adal, H.J.* (</w:t>
      </w:r>
      <w:r w:rsidR="00235EF0">
        <w:rPr>
          <w:color w:val="000000" w:themeColor="text1"/>
          <w:szCs w:val="22"/>
        </w:rPr>
        <w:t>2018, September 1-4</w:t>
      </w:r>
      <w:r w:rsidR="00E849DB">
        <w:rPr>
          <w:color w:val="000000" w:themeColor="text1"/>
          <w:szCs w:val="22"/>
        </w:rPr>
        <w:t xml:space="preserve">). Exploring decision-making about fertility preservation: Retrospective reflections of cancer </w:t>
      </w:r>
      <w:r w:rsidR="00986788">
        <w:rPr>
          <w:color w:val="000000" w:themeColor="text1"/>
          <w:szCs w:val="22"/>
        </w:rPr>
        <w:t xml:space="preserve">patients </w:t>
      </w:r>
      <w:r w:rsidR="00235EF0">
        <w:rPr>
          <w:color w:val="000000" w:themeColor="text1"/>
          <w:szCs w:val="22"/>
        </w:rPr>
        <w:t>and survivors [</w:t>
      </w:r>
      <w:r w:rsidR="00E849DB">
        <w:rPr>
          <w:color w:val="000000" w:themeColor="text1"/>
          <w:szCs w:val="22"/>
        </w:rPr>
        <w:t>Podium presentation</w:t>
      </w:r>
      <w:r w:rsidR="00235EF0">
        <w:rPr>
          <w:color w:val="000000" w:themeColor="text1"/>
          <w:szCs w:val="22"/>
        </w:rPr>
        <w:t>]</w:t>
      </w:r>
      <w:r w:rsidR="00E41A78">
        <w:rPr>
          <w:color w:val="000000" w:themeColor="text1"/>
          <w:szCs w:val="22"/>
        </w:rPr>
        <w:t>.</w:t>
      </w:r>
      <w:r w:rsidR="00E849DB">
        <w:rPr>
          <w:color w:val="000000" w:themeColor="text1"/>
          <w:szCs w:val="22"/>
        </w:rPr>
        <w:t xml:space="preserve"> </w:t>
      </w:r>
      <w:r w:rsidR="007458AF">
        <w:rPr>
          <w:color w:val="000000" w:themeColor="text1"/>
          <w:szCs w:val="22"/>
        </w:rPr>
        <w:t xml:space="preserve">International Association for Communication in Healthcare and Academy of Communication in Healthcare </w:t>
      </w:r>
      <w:r w:rsidR="00DC77EC">
        <w:rPr>
          <w:color w:val="000000" w:themeColor="text1"/>
          <w:szCs w:val="22"/>
        </w:rPr>
        <w:t xml:space="preserve">16th </w:t>
      </w:r>
      <w:r w:rsidR="00E849DB">
        <w:rPr>
          <w:color w:val="000000" w:themeColor="text1"/>
          <w:szCs w:val="22"/>
        </w:rPr>
        <w:t>International Conference on</w:t>
      </w:r>
      <w:r w:rsidR="00DC77EC">
        <w:rPr>
          <w:color w:val="000000" w:themeColor="text1"/>
          <w:szCs w:val="22"/>
        </w:rPr>
        <w:t xml:space="preserve"> Communication in Healthcare. P</w:t>
      </w:r>
      <w:r w:rsidR="00E849DB">
        <w:rPr>
          <w:color w:val="000000" w:themeColor="text1"/>
          <w:szCs w:val="22"/>
        </w:rPr>
        <w:t>o</w:t>
      </w:r>
      <w:r w:rsidR="00DC77EC">
        <w:rPr>
          <w:color w:val="000000" w:themeColor="text1"/>
          <w:szCs w:val="22"/>
        </w:rPr>
        <w:t>r</w:t>
      </w:r>
      <w:r w:rsidR="00E849DB">
        <w:rPr>
          <w:color w:val="000000" w:themeColor="text1"/>
          <w:szCs w:val="22"/>
        </w:rPr>
        <w:t>to, Portugal.</w:t>
      </w:r>
    </w:p>
    <w:p w14:paraId="675697DE" w14:textId="77777777" w:rsidR="00E849DB" w:rsidRDefault="00E849DB" w:rsidP="00E849DB">
      <w:pPr>
        <w:pStyle w:val="ListParagraph"/>
        <w:ind w:left="360"/>
        <w:rPr>
          <w:color w:val="000000" w:themeColor="text1"/>
          <w:szCs w:val="22"/>
        </w:rPr>
      </w:pPr>
    </w:p>
    <w:p w14:paraId="187AAE07" w14:textId="3B79DC49" w:rsidR="00216103" w:rsidRDefault="00216103" w:rsidP="007A3A07">
      <w:pPr>
        <w:pStyle w:val="ListParagraph"/>
        <w:numPr>
          <w:ilvl w:val="0"/>
          <w:numId w:val="6"/>
        </w:numPr>
        <w:rPr>
          <w:color w:val="000000" w:themeColor="text1"/>
          <w:szCs w:val="22"/>
        </w:rPr>
      </w:pPr>
      <w:r w:rsidRPr="007458AF">
        <w:rPr>
          <w:color w:val="000000" w:themeColor="text1"/>
          <w:szCs w:val="22"/>
        </w:rPr>
        <w:lastRenderedPageBreak/>
        <w:t>Ramesh, S.</w:t>
      </w:r>
      <w:r w:rsidR="00BD297F" w:rsidRPr="007458AF">
        <w:rPr>
          <w:color w:val="000000" w:themeColor="text1"/>
          <w:szCs w:val="22"/>
        </w:rPr>
        <w:t>,*</w:t>
      </w:r>
      <w:r w:rsidRPr="007458AF">
        <w:rPr>
          <w:color w:val="000000" w:themeColor="text1"/>
          <w:szCs w:val="22"/>
        </w:rPr>
        <w:t xml:space="preserve"> &amp; </w:t>
      </w:r>
      <w:r w:rsidRPr="007458AF">
        <w:rPr>
          <w:b/>
          <w:color w:val="000000" w:themeColor="text1"/>
          <w:szCs w:val="22"/>
        </w:rPr>
        <w:t>Scherr, C.L.</w:t>
      </w:r>
      <w:r w:rsidRPr="007458AF">
        <w:rPr>
          <w:color w:val="000000" w:themeColor="text1"/>
          <w:szCs w:val="22"/>
        </w:rPr>
        <w:t xml:space="preserve"> (</w:t>
      </w:r>
      <w:r w:rsidR="007458AF">
        <w:rPr>
          <w:color w:val="000000" w:themeColor="text1"/>
          <w:szCs w:val="22"/>
        </w:rPr>
        <w:t>2018, September 1-4</w:t>
      </w:r>
      <w:r w:rsidRPr="007458AF">
        <w:rPr>
          <w:color w:val="000000" w:themeColor="text1"/>
          <w:szCs w:val="22"/>
        </w:rPr>
        <w:t>). The effect of framing on minority recruitmen</w:t>
      </w:r>
      <w:r w:rsidR="007458AF">
        <w:rPr>
          <w:color w:val="000000" w:themeColor="text1"/>
          <w:szCs w:val="22"/>
        </w:rPr>
        <w:t>t in pharmacogenomics research [</w:t>
      </w:r>
      <w:r w:rsidRPr="007458AF">
        <w:rPr>
          <w:color w:val="000000" w:themeColor="text1"/>
          <w:szCs w:val="22"/>
        </w:rPr>
        <w:t>Poster presentation</w:t>
      </w:r>
      <w:r w:rsidR="007458AF">
        <w:rPr>
          <w:color w:val="000000" w:themeColor="text1"/>
          <w:szCs w:val="22"/>
        </w:rPr>
        <w:t>].</w:t>
      </w:r>
      <w:r w:rsidRPr="007458AF">
        <w:rPr>
          <w:color w:val="000000" w:themeColor="text1"/>
          <w:szCs w:val="22"/>
        </w:rPr>
        <w:t xml:space="preserve"> </w:t>
      </w:r>
      <w:r w:rsidR="007458AF">
        <w:rPr>
          <w:color w:val="000000" w:themeColor="text1"/>
          <w:szCs w:val="22"/>
        </w:rPr>
        <w:t>International Association for Communication in Healthcare and Academy of Communication in Healthcare 16th International Conference on Communication in Healthcare. Porto, Portugal.</w:t>
      </w:r>
    </w:p>
    <w:p w14:paraId="4F1040C0" w14:textId="77777777" w:rsidR="007458AF" w:rsidRPr="007458AF" w:rsidRDefault="007458AF" w:rsidP="007458AF">
      <w:pPr>
        <w:pStyle w:val="ListParagraph"/>
        <w:ind w:left="360"/>
        <w:rPr>
          <w:color w:val="000000" w:themeColor="text1"/>
          <w:szCs w:val="22"/>
        </w:rPr>
      </w:pPr>
    </w:p>
    <w:p w14:paraId="4E179F55" w14:textId="12F5EE97" w:rsidR="00BC7A88" w:rsidRDefault="00BC7A88" w:rsidP="00006374">
      <w:pPr>
        <w:pStyle w:val="ListParagraph"/>
        <w:numPr>
          <w:ilvl w:val="0"/>
          <w:numId w:val="6"/>
        </w:numPr>
        <w:rPr>
          <w:color w:val="000000" w:themeColor="text1"/>
          <w:szCs w:val="22"/>
        </w:rPr>
      </w:pPr>
      <w:r>
        <w:rPr>
          <w:color w:val="000000" w:themeColor="text1"/>
          <w:szCs w:val="22"/>
        </w:rPr>
        <w:t>Badal, H.</w:t>
      </w:r>
      <w:r w:rsidR="00216103">
        <w:rPr>
          <w:color w:val="000000" w:themeColor="text1"/>
          <w:szCs w:val="22"/>
        </w:rPr>
        <w:t>J.</w:t>
      </w:r>
      <w:r>
        <w:rPr>
          <w:color w:val="000000" w:themeColor="text1"/>
          <w:szCs w:val="22"/>
        </w:rPr>
        <w:t xml:space="preserve">,* </w:t>
      </w:r>
      <w:r w:rsidRPr="00BC7A88">
        <w:rPr>
          <w:b/>
          <w:color w:val="000000" w:themeColor="text1"/>
          <w:szCs w:val="22"/>
        </w:rPr>
        <w:t>Scherr, C.L.</w:t>
      </w:r>
      <w:r>
        <w:rPr>
          <w:color w:val="000000" w:themeColor="text1"/>
          <w:szCs w:val="22"/>
        </w:rPr>
        <w:t xml:space="preserve">, </w:t>
      </w:r>
      <w:r w:rsidR="00BD297F">
        <w:rPr>
          <w:color w:val="000000" w:themeColor="text1"/>
          <w:szCs w:val="22"/>
        </w:rPr>
        <w:t xml:space="preserve">&amp; </w:t>
      </w:r>
      <w:r>
        <w:rPr>
          <w:color w:val="000000" w:themeColor="text1"/>
          <w:szCs w:val="22"/>
        </w:rPr>
        <w:t>Ramesh, S.,</w:t>
      </w:r>
      <w:r w:rsidR="00216103">
        <w:rPr>
          <w:color w:val="000000" w:themeColor="text1"/>
          <w:szCs w:val="22"/>
        </w:rPr>
        <w:t>*</w:t>
      </w:r>
      <w:r>
        <w:rPr>
          <w:color w:val="000000" w:themeColor="text1"/>
          <w:szCs w:val="22"/>
        </w:rPr>
        <w:t xml:space="preserve"> (</w:t>
      </w:r>
      <w:r w:rsidR="00041C0C">
        <w:rPr>
          <w:color w:val="000000" w:themeColor="text1"/>
          <w:szCs w:val="22"/>
        </w:rPr>
        <w:t xml:space="preserve">2018, </w:t>
      </w:r>
      <w:r>
        <w:rPr>
          <w:color w:val="000000" w:themeColor="text1"/>
          <w:szCs w:val="22"/>
        </w:rPr>
        <w:t>September</w:t>
      </w:r>
      <w:r w:rsidR="00041C0C">
        <w:rPr>
          <w:color w:val="000000" w:themeColor="text1"/>
          <w:szCs w:val="22"/>
        </w:rPr>
        <w:t xml:space="preserve"> 1-4</w:t>
      </w:r>
      <w:r>
        <w:rPr>
          <w:color w:val="000000" w:themeColor="text1"/>
          <w:szCs w:val="22"/>
        </w:rPr>
        <w:t>). Fertility preservation counseling information satisfaction and</w:t>
      </w:r>
      <w:r w:rsidR="00BF7538">
        <w:rPr>
          <w:color w:val="000000" w:themeColor="text1"/>
          <w:szCs w:val="22"/>
        </w:rPr>
        <w:t xml:space="preserve"> needs among oncology patients [</w:t>
      </w:r>
      <w:r>
        <w:rPr>
          <w:color w:val="000000" w:themeColor="text1"/>
          <w:szCs w:val="22"/>
        </w:rPr>
        <w:t>Podium presentation</w:t>
      </w:r>
      <w:r w:rsidR="00BF7538">
        <w:rPr>
          <w:color w:val="000000" w:themeColor="text1"/>
          <w:szCs w:val="22"/>
        </w:rPr>
        <w:t>]</w:t>
      </w:r>
      <w:r w:rsidR="00E41A78">
        <w:rPr>
          <w:color w:val="000000" w:themeColor="text1"/>
          <w:szCs w:val="22"/>
        </w:rPr>
        <w:t>.</w:t>
      </w:r>
      <w:r>
        <w:rPr>
          <w:color w:val="000000" w:themeColor="text1"/>
          <w:szCs w:val="22"/>
        </w:rPr>
        <w:t xml:space="preserve"> </w:t>
      </w:r>
      <w:r w:rsidR="00BF7538">
        <w:rPr>
          <w:color w:val="000000" w:themeColor="text1"/>
          <w:szCs w:val="22"/>
        </w:rPr>
        <w:t>International Association for Communication in Healthcare and Academy of Communication in Healthcare 16th International Conference on Communication in Healthcare. Porto, Portugal.</w:t>
      </w:r>
    </w:p>
    <w:p w14:paraId="67D2443E" w14:textId="77777777" w:rsidR="00BC7A88" w:rsidRPr="00BC7A88" w:rsidRDefault="00BC7A88" w:rsidP="00BC7A88">
      <w:pPr>
        <w:pStyle w:val="ListParagraph"/>
        <w:ind w:left="360"/>
        <w:rPr>
          <w:color w:val="000000" w:themeColor="text1"/>
          <w:szCs w:val="22"/>
        </w:rPr>
      </w:pPr>
    </w:p>
    <w:p w14:paraId="332DD63C" w14:textId="2D113BDF" w:rsidR="0058692B" w:rsidRDefault="0058692B" w:rsidP="00006374">
      <w:pPr>
        <w:pStyle w:val="ListParagraph"/>
        <w:numPr>
          <w:ilvl w:val="0"/>
          <w:numId w:val="6"/>
        </w:numPr>
        <w:rPr>
          <w:color w:val="000000" w:themeColor="text1"/>
          <w:szCs w:val="22"/>
        </w:rPr>
      </w:pPr>
      <w:r w:rsidRPr="0058692B">
        <w:rPr>
          <w:b/>
          <w:color w:val="000000" w:themeColor="text1"/>
          <w:szCs w:val="22"/>
        </w:rPr>
        <w:t>Scherr, C.L.</w:t>
      </w:r>
      <w:r>
        <w:rPr>
          <w:color w:val="000000" w:themeColor="text1"/>
          <w:szCs w:val="22"/>
        </w:rPr>
        <w:t xml:space="preserve">, Ross, </w:t>
      </w:r>
      <w:proofErr w:type="gramStart"/>
      <w:r>
        <w:rPr>
          <w:color w:val="000000" w:themeColor="text1"/>
          <w:szCs w:val="22"/>
        </w:rPr>
        <w:t>A.,*</w:t>
      </w:r>
      <w:proofErr w:type="gramEnd"/>
      <w:r>
        <w:rPr>
          <w:color w:val="000000" w:themeColor="text1"/>
          <w:szCs w:val="22"/>
        </w:rPr>
        <w:t xml:space="preserve"> Badal, H.</w:t>
      </w:r>
      <w:r w:rsidR="00F875A5">
        <w:rPr>
          <w:color w:val="000000" w:themeColor="text1"/>
          <w:szCs w:val="22"/>
        </w:rPr>
        <w:t>J.</w:t>
      </w:r>
      <w:r>
        <w:rPr>
          <w:color w:val="000000" w:themeColor="text1"/>
          <w:szCs w:val="22"/>
        </w:rPr>
        <w:t>,* Marshall-Fricker, C.,</w:t>
      </w:r>
      <w:r w:rsidR="002B6372">
        <w:rPr>
          <w:color w:val="000000" w:themeColor="text1"/>
          <w:szCs w:val="22"/>
          <w:vertAlign w:val="superscript"/>
        </w:rPr>
        <w:t>^</w:t>
      </w:r>
      <w:r>
        <w:rPr>
          <w:color w:val="000000" w:themeColor="text1"/>
          <w:szCs w:val="22"/>
        </w:rPr>
        <w:t xml:space="preserve"> Shrestha, N., Fischhoff, B., &amp; Vadaparampil, S.T., (</w:t>
      </w:r>
      <w:r w:rsidR="00041C0C">
        <w:rPr>
          <w:color w:val="000000" w:themeColor="text1"/>
          <w:szCs w:val="22"/>
        </w:rPr>
        <w:t>2018, May 24-28</w:t>
      </w:r>
      <w:r>
        <w:rPr>
          <w:color w:val="000000" w:themeColor="text1"/>
          <w:szCs w:val="22"/>
        </w:rPr>
        <w:t xml:space="preserve">). A mental models approach to elicit expert opinions about variant of </w:t>
      </w:r>
      <w:r w:rsidR="00164693">
        <w:rPr>
          <w:color w:val="000000" w:themeColor="text1"/>
          <w:szCs w:val="22"/>
        </w:rPr>
        <w:t>uncertain significance results [</w:t>
      </w:r>
      <w:r>
        <w:rPr>
          <w:color w:val="000000" w:themeColor="text1"/>
          <w:szCs w:val="22"/>
        </w:rPr>
        <w:t>Podium presentation</w:t>
      </w:r>
      <w:r w:rsidR="00164693">
        <w:rPr>
          <w:color w:val="000000" w:themeColor="text1"/>
          <w:szCs w:val="22"/>
        </w:rPr>
        <w:t>].</w:t>
      </w:r>
      <w:r>
        <w:rPr>
          <w:color w:val="000000" w:themeColor="text1"/>
          <w:szCs w:val="22"/>
        </w:rPr>
        <w:t xml:space="preserve"> International Communication Association</w:t>
      </w:r>
      <w:r w:rsidR="00164693">
        <w:rPr>
          <w:color w:val="000000" w:themeColor="text1"/>
          <w:szCs w:val="22"/>
        </w:rPr>
        <w:t xml:space="preserve"> 68th</w:t>
      </w:r>
      <w:r>
        <w:rPr>
          <w:color w:val="000000" w:themeColor="text1"/>
          <w:szCs w:val="22"/>
        </w:rPr>
        <w:t xml:space="preserve"> Annual </w:t>
      </w:r>
      <w:r w:rsidR="00AE311E">
        <w:rPr>
          <w:color w:val="000000" w:themeColor="text1"/>
          <w:szCs w:val="22"/>
        </w:rPr>
        <w:t>Conference</w:t>
      </w:r>
      <w:r>
        <w:rPr>
          <w:color w:val="000000" w:themeColor="text1"/>
          <w:szCs w:val="22"/>
        </w:rPr>
        <w:t xml:space="preserve">, Prague, Czech Republic. </w:t>
      </w:r>
    </w:p>
    <w:p w14:paraId="144DC166" w14:textId="77777777" w:rsidR="0058692B" w:rsidRDefault="0058692B" w:rsidP="0058692B">
      <w:pPr>
        <w:pStyle w:val="ListParagraph"/>
        <w:ind w:left="360"/>
        <w:rPr>
          <w:color w:val="000000" w:themeColor="text1"/>
          <w:szCs w:val="22"/>
        </w:rPr>
      </w:pPr>
    </w:p>
    <w:p w14:paraId="1028C72B" w14:textId="650A4B10" w:rsidR="00942F6C" w:rsidRDefault="00942F6C" w:rsidP="00006374">
      <w:pPr>
        <w:pStyle w:val="ListParagraph"/>
        <w:numPr>
          <w:ilvl w:val="0"/>
          <w:numId w:val="6"/>
        </w:numPr>
        <w:rPr>
          <w:color w:val="000000" w:themeColor="text1"/>
          <w:szCs w:val="22"/>
        </w:rPr>
      </w:pPr>
      <w:r w:rsidRPr="00942F6C">
        <w:rPr>
          <w:color w:val="000000" w:themeColor="text1"/>
          <w:szCs w:val="22"/>
        </w:rPr>
        <w:t>Bad</w:t>
      </w:r>
      <w:r>
        <w:rPr>
          <w:color w:val="000000" w:themeColor="text1"/>
          <w:szCs w:val="22"/>
        </w:rPr>
        <w:t>al, H.</w:t>
      </w:r>
      <w:r w:rsidR="00F875A5">
        <w:rPr>
          <w:color w:val="000000" w:themeColor="text1"/>
          <w:szCs w:val="22"/>
        </w:rPr>
        <w:t>J</w:t>
      </w:r>
      <w:r w:rsidR="00216103">
        <w:rPr>
          <w:color w:val="000000" w:themeColor="text1"/>
          <w:szCs w:val="22"/>
        </w:rPr>
        <w:t>.</w:t>
      </w:r>
      <w:r>
        <w:rPr>
          <w:color w:val="000000" w:themeColor="text1"/>
          <w:szCs w:val="22"/>
        </w:rPr>
        <w:t>,</w:t>
      </w:r>
      <w:r w:rsidR="00F875A5">
        <w:rPr>
          <w:color w:val="000000" w:themeColor="text1"/>
          <w:szCs w:val="22"/>
        </w:rPr>
        <w:t>*</w:t>
      </w:r>
      <w:r w:rsidR="00F875A5" w:rsidRPr="00F875A5">
        <w:t xml:space="preserve"> </w:t>
      </w:r>
      <w:r w:rsidR="00F875A5">
        <w:t xml:space="preserve">Ross, A.A.,* </w:t>
      </w:r>
      <w:r w:rsidR="00F875A5">
        <w:rPr>
          <w:b/>
        </w:rPr>
        <w:t>Scherr, C.</w:t>
      </w:r>
      <w:r w:rsidR="00F875A5" w:rsidRPr="00F875A5">
        <w:rPr>
          <w:b/>
        </w:rPr>
        <w:t>L.</w:t>
      </w:r>
      <w:r w:rsidR="00F875A5">
        <w:t>, Dean, M., &amp; Clements, M.</w:t>
      </w:r>
      <w:r w:rsidR="0058692B">
        <w:rPr>
          <w:color w:val="000000" w:themeColor="text1"/>
          <w:szCs w:val="22"/>
        </w:rPr>
        <w:t>*</w:t>
      </w:r>
      <w:r w:rsidR="00F875A5">
        <w:rPr>
          <w:color w:val="000000" w:themeColor="text1"/>
          <w:szCs w:val="22"/>
        </w:rPr>
        <w:t xml:space="preserve"> </w:t>
      </w:r>
      <w:r>
        <w:rPr>
          <w:color w:val="000000" w:themeColor="text1"/>
          <w:szCs w:val="22"/>
        </w:rPr>
        <w:t>(</w:t>
      </w:r>
      <w:r w:rsidR="00041C0C">
        <w:rPr>
          <w:color w:val="000000" w:themeColor="text1"/>
          <w:szCs w:val="22"/>
        </w:rPr>
        <w:t>2018, May 24-28</w:t>
      </w:r>
      <w:r>
        <w:rPr>
          <w:color w:val="000000" w:themeColor="text1"/>
          <w:szCs w:val="22"/>
        </w:rPr>
        <w:t xml:space="preserve">). </w:t>
      </w:r>
      <w:proofErr w:type="spellStart"/>
      <w:r>
        <w:rPr>
          <w:color w:val="000000" w:themeColor="text1"/>
          <w:szCs w:val="22"/>
        </w:rPr>
        <w:t>Previving</w:t>
      </w:r>
      <w:proofErr w:type="spellEnd"/>
      <w:r>
        <w:rPr>
          <w:color w:val="000000" w:themeColor="text1"/>
          <w:szCs w:val="22"/>
        </w:rPr>
        <w:t>: How unaffected women with a BRCA</w:t>
      </w:r>
      <w:r w:rsidR="0058692B">
        <w:rPr>
          <w:color w:val="000000" w:themeColor="text1"/>
          <w:szCs w:val="22"/>
        </w:rPr>
        <w:t xml:space="preserve"> 1/2 </w:t>
      </w:r>
      <w:r>
        <w:rPr>
          <w:color w:val="000000" w:themeColor="text1"/>
          <w:szCs w:val="22"/>
        </w:rPr>
        <w:t xml:space="preserve">mutation define and </w:t>
      </w:r>
      <w:r w:rsidR="00F875A5">
        <w:rPr>
          <w:color w:val="000000" w:themeColor="text1"/>
          <w:szCs w:val="22"/>
        </w:rPr>
        <w:t>construct</w:t>
      </w:r>
      <w:r>
        <w:rPr>
          <w:color w:val="000000" w:themeColor="text1"/>
          <w:szCs w:val="22"/>
        </w:rPr>
        <w:t xml:space="preserve"> identity. </w:t>
      </w:r>
      <w:r w:rsidR="00164693">
        <w:rPr>
          <w:color w:val="000000" w:themeColor="text1"/>
          <w:szCs w:val="22"/>
        </w:rPr>
        <w:t>[</w:t>
      </w:r>
      <w:r>
        <w:rPr>
          <w:color w:val="000000" w:themeColor="text1"/>
          <w:szCs w:val="22"/>
        </w:rPr>
        <w:t>Podium presentation</w:t>
      </w:r>
      <w:r w:rsidR="00164693">
        <w:rPr>
          <w:color w:val="000000" w:themeColor="text1"/>
          <w:szCs w:val="22"/>
        </w:rPr>
        <w:t>].</w:t>
      </w:r>
      <w:r>
        <w:rPr>
          <w:color w:val="000000" w:themeColor="text1"/>
          <w:szCs w:val="22"/>
        </w:rPr>
        <w:t xml:space="preserve"> Inter</w:t>
      </w:r>
      <w:r w:rsidR="0058692B">
        <w:rPr>
          <w:color w:val="000000" w:themeColor="text1"/>
          <w:szCs w:val="22"/>
        </w:rPr>
        <w:t xml:space="preserve">national Communication Association </w:t>
      </w:r>
      <w:r w:rsidR="00164693">
        <w:rPr>
          <w:color w:val="000000" w:themeColor="text1"/>
          <w:szCs w:val="22"/>
        </w:rPr>
        <w:t>68</w:t>
      </w:r>
      <w:r w:rsidR="00164693" w:rsidRPr="00164693">
        <w:rPr>
          <w:color w:val="000000" w:themeColor="text1"/>
          <w:szCs w:val="22"/>
        </w:rPr>
        <w:t>th</w:t>
      </w:r>
      <w:r w:rsidR="00164693">
        <w:rPr>
          <w:color w:val="000000" w:themeColor="text1"/>
          <w:szCs w:val="22"/>
        </w:rPr>
        <w:t xml:space="preserve"> </w:t>
      </w:r>
      <w:r w:rsidR="0058692B">
        <w:rPr>
          <w:color w:val="000000" w:themeColor="text1"/>
          <w:szCs w:val="22"/>
        </w:rPr>
        <w:t xml:space="preserve">Annual Meeting, Prague, Czech Republic. </w:t>
      </w:r>
    </w:p>
    <w:p w14:paraId="5574E60F" w14:textId="77777777" w:rsidR="0058692B" w:rsidRPr="00942F6C" w:rsidRDefault="0058692B" w:rsidP="0058692B">
      <w:pPr>
        <w:pStyle w:val="ListParagraph"/>
        <w:ind w:left="360"/>
        <w:rPr>
          <w:color w:val="000000" w:themeColor="text1"/>
          <w:szCs w:val="22"/>
        </w:rPr>
      </w:pPr>
    </w:p>
    <w:p w14:paraId="2A4C978D" w14:textId="06EF402F" w:rsidR="00006374" w:rsidRPr="00AE311E" w:rsidRDefault="00006374" w:rsidP="00AE311E">
      <w:pPr>
        <w:pStyle w:val="ListParagraph"/>
        <w:numPr>
          <w:ilvl w:val="0"/>
          <w:numId w:val="6"/>
        </w:numPr>
        <w:rPr>
          <w:color w:val="404040" w:themeColor="text1" w:themeTint="BF"/>
          <w:sz w:val="22"/>
          <w:szCs w:val="22"/>
        </w:rPr>
      </w:pPr>
      <w:r w:rsidRPr="00006374">
        <w:rPr>
          <w:b/>
        </w:rPr>
        <w:t>Scherr, C.L.</w:t>
      </w:r>
      <w:r w:rsidRPr="00006374">
        <w:t xml:space="preserve">, Ross, </w:t>
      </w:r>
      <w:proofErr w:type="gramStart"/>
      <w:r w:rsidRPr="00006374">
        <w:t>A.,</w:t>
      </w:r>
      <w:r w:rsidR="0058692B">
        <w:t>*</w:t>
      </w:r>
      <w:proofErr w:type="gramEnd"/>
      <w:r w:rsidRPr="00006374">
        <w:t xml:space="preserve"> Badal, H.,</w:t>
      </w:r>
      <w:r w:rsidR="0058692B">
        <w:t>*</w:t>
      </w:r>
      <w:r w:rsidRPr="00006374">
        <w:t xml:space="preserve"> Marshall-Fricker, C.,</w:t>
      </w:r>
      <w:r w:rsidR="002B6372">
        <w:rPr>
          <w:vertAlign w:val="superscript"/>
        </w:rPr>
        <w:t>^</w:t>
      </w:r>
      <w:r w:rsidRPr="00006374">
        <w:t xml:space="preserve"> Shrestha, N., Fischhoff, B., &amp; Vadaparampil, S.T. (</w:t>
      </w:r>
      <w:r w:rsidR="00123F79">
        <w:t xml:space="preserve">2018, </w:t>
      </w:r>
      <w:r w:rsidRPr="00006374">
        <w:t>April</w:t>
      </w:r>
      <w:r w:rsidR="00123F79">
        <w:t xml:space="preserve"> 11-14</w:t>
      </w:r>
      <w:r w:rsidRPr="00006374">
        <w:t>). Decision-making after a variant of uncertain significance from genetic testing</w:t>
      </w:r>
      <w:r w:rsidR="007301EA">
        <w:t xml:space="preserve"> for hereditary breast cancer: E</w:t>
      </w:r>
      <w:r w:rsidR="00123F79">
        <w:t>xpert opinions [</w:t>
      </w:r>
      <w:r w:rsidRPr="00006374">
        <w:t>Poster presentation</w:t>
      </w:r>
      <w:r w:rsidR="00123F79">
        <w:t>]</w:t>
      </w:r>
      <w:r w:rsidR="00356485">
        <w:t>.</w:t>
      </w:r>
      <w:r w:rsidRPr="00006374">
        <w:t xml:space="preserve"> </w:t>
      </w:r>
      <w:r w:rsidR="00AE311E">
        <w:t xml:space="preserve">Society of Behavioral Medicine </w:t>
      </w:r>
      <w:r w:rsidR="00356485">
        <w:t>39</w:t>
      </w:r>
      <w:r w:rsidR="00356485" w:rsidRPr="00356485">
        <w:t>th</w:t>
      </w:r>
      <w:r w:rsidR="00356485" w:rsidRPr="00AE311E">
        <w:rPr>
          <w:vertAlign w:val="superscript"/>
        </w:rPr>
        <w:t xml:space="preserve"> </w:t>
      </w:r>
      <w:r w:rsidR="00AE3705" w:rsidRPr="00006374">
        <w:t>Annual Meeting and Scientific Sessions</w:t>
      </w:r>
      <w:r w:rsidR="00356485">
        <w:t>, New Orleans, LA, United States.</w:t>
      </w:r>
    </w:p>
    <w:p w14:paraId="7F3D6957" w14:textId="77777777" w:rsidR="00006374" w:rsidRPr="00006374" w:rsidRDefault="00006374" w:rsidP="00006374">
      <w:pPr>
        <w:pStyle w:val="ListParagraph"/>
        <w:keepLines/>
        <w:tabs>
          <w:tab w:val="left" w:pos="900"/>
        </w:tabs>
        <w:ind w:left="360"/>
        <w:rPr>
          <w:i/>
        </w:rPr>
      </w:pPr>
    </w:p>
    <w:p w14:paraId="58CFD52C" w14:textId="3F052590" w:rsidR="00006374" w:rsidRPr="00B5076A" w:rsidRDefault="00006374" w:rsidP="007A3A07">
      <w:pPr>
        <w:pStyle w:val="ListParagraph"/>
        <w:keepLines/>
        <w:numPr>
          <w:ilvl w:val="0"/>
          <w:numId w:val="6"/>
        </w:numPr>
        <w:tabs>
          <w:tab w:val="left" w:pos="900"/>
        </w:tabs>
        <w:rPr>
          <w:b/>
        </w:rPr>
      </w:pPr>
      <w:r w:rsidRPr="00006374">
        <w:t xml:space="preserve">Badal, </w:t>
      </w:r>
      <w:proofErr w:type="gramStart"/>
      <w:r w:rsidRPr="00006374">
        <w:t>H.J.,</w:t>
      </w:r>
      <w:r w:rsidR="000B0D14">
        <w:t>*</w:t>
      </w:r>
      <w:proofErr w:type="gramEnd"/>
      <w:r w:rsidRPr="00006374">
        <w:t xml:space="preserve"> </w:t>
      </w:r>
      <w:r w:rsidRPr="00B5076A">
        <w:rPr>
          <w:b/>
        </w:rPr>
        <w:t>Scherr, C.L.,</w:t>
      </w:r>
      <w:r w:rsidRPr="00006374">
        <w:t xml:space="preserve"> Sudec, L.J., Dolezal,</w:t>
      </w:r>
      <w:r>
        <w:t xml:space="preserve"> </w:t>
      </w:r>
      <w:r w:rsidRPr="00006374">
        <w:t>A.,</w:t>
      </w:r>
      <w:r w:rsidR="000B0D14">
        <w:t>*</w:t>
      </w:r>
      <w:r w:rsidRPr="00006374">
        <w:t xml:space="preserve"> Marshall-Fricker, C.,</w:t>
      </w:r>
      <w:r w:rsidR="000B0D14" w:rsidRPr="00B5076A">
        <w:rPr>
          <w:vertAlign w:val="superscript"/>
        </w:rPr>
        <w:t>^</w:t>
      </w:r>
      <w:r w:rsidRPr="00006374">
        <w:t xml:space="preserve"> &amp; Roberts, M.Y. (</w:t>
      </w:r>
      <w:r w:rsidR="00B5076A">
        <w:t>2018, April 11-14</w:t>
      </w:r>
      <w:r w:rsidR="00AE3705">
        <w:t>). Sources of tension during the evaluation and therapy process among parents of children with developmental d</w:t>
      </w:r>
      <w:r w:rsidR="00B5076A">
        <w:t>elays [</w:t>
      </w:r>
      <w:r w:rsidRPr="00006374">
        <w:t>Poster presentation</w:t>
      </w:r>
      <w:r w:rsidR="00B5076A">
        <w:t>].</w:t>
      </w:r>
      <w:r w:rsidRPr="00006374">
        <w:t xml:space="preserve"> </w:t>
      </w:r>
      <w:r w:rsidR="00AE311E">
        <w:t xml:space="preserve">Society of Behavioral Medicine </w:t>
      </w:r>
      <w:r w:rsidR="00B5076A">
        <w:t>39</w:t>
      </w:r>
      <w:r w:rsidR="00B5076A" w:rsidRPr="00356485">
        <w:t>th</w:t>
      </w:r>
      <w:r w:rsidR="00B5076A">
        <w:rPr>
          <w:vertAlign w:val="superscript"/>
        </w:rPr>
        <w:t xml:space="preserve"> </w:t>
      </w:r>
      <w:r w:rsidR="00B5076A" w:rsidRPr="00006374">
        <w:t>Annual Meeting and Scientific Sessions</w:t>
      </w:r>
      <w:r w:rsidR="00AE311E">
        <w:t xml:space="preserve">, </w:t>
      </w:r>
      <w:r w:rsidR="00B5076A">
        <w:t>New Orleans, LA, United States.</w:t>
      </w:r>
    </w:p>
    <w:p w14:paraId="7E9E34B4" w14:textId="77777777" w:rsidR="00B5076A" w:rsidRPr="00B5076A" w:rsidRDefault="00B5076A" w:rsidP="00B5076A">
      <w:pPr>
        <w:pStyle w:val="ListParagraph"/>
        <w:keepLines/>
        <w:tabs>
          <w:tab w:val="left" w:pos="900"/>
        </w:tabs>
        <w:ind w:left="360"/>
        <w:rPr>
          <w:b/>
        </w:rPr>
      </w:pPr>
    </w:p>
    <w:p w14:paraId="379062F9" w14:textId="07CBCB14" w:rsidR="00854126" w:rsidRPr="00FC4034" w:rsidRDefault="00854126" w:rsidP="00854126">
      <w:pPr>
        <w:pStyle w:val="ListParagraph"/>
        <w:keepLines/>
        <w:numPr>
          <w:ilvl w:val="0"/>
          <w:numId w:val="6"/>
        </w:numPr>
        <w:tabs>
          <w:tab w:val="left" w:pos="900"/>
        </w:tabs>
        <w:rPr>
          <w:i/>
        </w:rPr>
      </w:pPr>
      <w:r w:rsidRPr="00AB3AF3">
        <w:rPr>
          <w:b/>
        </w:rPr>
        <w:t>Scherr, C.L.</w:t>
      </w:r>
      <w:r>
        <w:t>, Nam, K., Augusto, B., Kasting, M.L., Caldwell, M., Lee, M.C., Meade, C.D., Pal, T., Quinn, G.P., &amp; Vadaparampil, S.T. (</w:t>
      </w:r>
      <w:r w:rsidR="00B82506">
        <w:t>2017, November 16-19</w:t>
      </w:r>
      <w:r>
        <w:t>). Using learner verification in narrative video development: The development of a video intervention to promote genetic counseli</w:t>
      </w:r>
      <w:r w:rsidR="00B82506">
        <w:t>ng for breast cancer survivors [</w:t>
      </w:r>
      <w:r>
        <w:t>Podium presentation</w:t>
      </w:r>
      <w:r w:rsidR="00B82506">
        <w:t xml:space="preserve">]. </w:t>
      </w:r>
      <w:r>
        <w:t>National Communication Association</w:t>
      </w:r>
      <w:r w:rsidR="00662DF5">
        <w:t xml:space="preserve"> 103rd</w:t>
      </w:r>
      <w:r>
        <w:t xml:space="preserve"> </w:t>
      </w:r>
      <w:r w:rsidR="004E68E9">
        <w:t>Annual Convention</w:t>
      </w:r>
      <w:r w:rsidR="00662DF5">
        <w:t>, Dallas, TX, United States.</w:t>
      </w:r>
    </w:p>
    <w:p w14:paraId="2666F6B7" w14:textId="77777777" w:rsidR="00FC4034" w:rsidRPr="00FC4034" w:rsidRDefault="00FC4034" w:rsidP="00FC4034">
      <w:pPr>
        <w:pStyle w:val="ListParagraph"/>
        <w:keepLines/>
        <w:tabs>
          <w:tab w:val="left" w:pos="900"/>
        </w:tabs>
        <w:ind w:left="360"/>
        <w:rPr>
          <w:i/>
        </w:rPr>
      </w:pPr>
    </w:p>
    <w:p w14:paraId="21A3B479" w14:textId="0003AA09" w:rsidR="003A6B4D" w:rsidRPr="003A6B4D" w:rsidRDefault="003A6B4D" w:rsidP="003A6B4D">
      <w:pPr>
        <w:pStyle w:val="ListParagraph"/>
        <w:keepLines/>
        <w:numPr>
          <w:ilvl w:val="0"/>
          <w:numId w:val="6"/>
        </w:numPr>
      </w:pPr>
      <w:r w:rsidRPr="003A6B4D">
        <w:rPr>
          <w:b/>
        </w:rPr>
        <w:t>Scherr, C.L.</w:t>
      </w:r>
      <w:r w:rsidRPr="003A6B4D">
        <w:t>, Badal, H.,</w:t>
      </w:r>
      <w:r>
        <w:t>*</w:t>
      </w:r>
      <w:r w:rsidRPr="003A6B4D">
        <w:t xml:space="preserve"> Brooks, J., &amp; Dolezal, A. (</w:t>
      </w:r>
      <w:r w:rsidR="00893A99">
        <w:t>2017, November 14-16</w:t>
      </w:r>
      <w:r w:rsidRPr="003A6B4D">
        <w:t>). Assessing cancer survivor outcomes from discussion</w:t>
      </w:r>
      <w:r w:rsidR="00893A99">
        <w:t>s about fertility preservation [</w:t>
      </w:r>
      <w:r w:rsidRPr="003A6B4D">
        <w:t>Poster presentation</w:t>
      </w:r>
      <w:r w:rsidR="00893A99">
        <w:t>]</w:t>
      </w:r>
      <w:r w:rsidR="00E41A78">
        <w:t>.</w:t>
      </w:r>
      <w:r w:rsidR="00893A99">
        <w:t xml:space="preserve"> </w:t>
      </w:r>
      <w:proofErr w:type="spellStart"/>
      <w:r w:rsidRPr="003A6B4D">
        <w:t>Oncofertility</w:t>
      </w:r>
      <w:proofErr w:type="spellEnd"/>
      <w:r w:rsidRPr="003A6B4D">
        <w:t xml:space="preserve"> Consortium</w:t>
      </w:r>
      <w:r w:rsidR="001F0E62">
        <w:t xml:space="preserve"> </w:t>
      </w:r>
      <w:r w:rsidR="00893A99">
        <w:t>Conference, Chicago, IL, United States.</w:t>
      </w:r>
    </w:p>
    <w:p w14:paraId="23F7CB0F" w14:textId="77777777" w:rsidR="003A6B4D" w:rsidRPr="003A6B4D" w:rsidRDefault="003A6B4D" w:rsidP="003A6B4D">
      <w:pPr>
        <w:pStyle w:val="ListParagraph"/>
        <w:rPr>
          <w:b/>
        </w:rPr>
      </w:pPr>
    </w:p>
    <w:p w14:paraId="0D516F2D" w14:textId="49E2F4F2" w:rsidR="009A35B3" w:rsidRDefault="009A35B3" w:rsidP="009A35B3">
      <w:pPr>
        <w:pStyle w:val="ListParagraph"/>
        <w:keepLines/>
        <w:numPr>
          <w:ilvl w:val="0"/>
          <w:numId w:val="6"/>
        </w:numPr>
      </w:pPr>
      <w:r w:rsidRPr="004C68D5">
        <w:rPr>
          <w:b/>
        </w:rPr>
        <w:lastRenderedPageBreak/>
        <w:t>Scherr, C.L.</w:t>
      </w:r>
      <w:r>
        <w:t xml:space="preserve">, Ross, </w:t>
      </w:r>
      <w:proofErr w:type="gramStart"/>
      <w:r>
        <w:t>A.,*</w:t>
      </w:r>
      <w:proofErr w:type="gramEnd"/>
      <w:r>
        <w:t xml:space="preserve"> Badal, H.,* Marshall-Fricker, C.,</w:t>
      </w:r>
      <w:r w:rsidR="004B7547">
        <w:rPr>
          <w:vertAlign w:val="superscript"/>
        </w:rPr>
        <w:t>^</w:t>
      </w:r>
      <w:r>
        <w:t xml:space="preserve"> Dolezal, A., Shrestha, N., Fischhoff, B., &amp; Vadaparampil, S.T. (</w:t>
      </w:r>
      <w:r w:rsidR="001F0E62">
        <w:t xml:space="preserve">2017 </w:t>
      </w:r>
      <w:r>
        <w:t>June</w:t>
      </w:r>
      <w:r w:rsidR="001F0E62">
        <w:t xml:space="preserve"> 11</w:t>
      </w:r>
      <w:r>
        <w:t>). A mental models approach to develop an intervention for women who receive a variant of uncertain significance from ge</w:t>
      </w:r>
      <w:r w:rsidR="001F0E62">
        <w:t>netic testing: Expert opinions [</w:t>
      </w:r>
      <w:r>
        <w:t>Poster presentation</w:t>
      </w:r>
      <w:r w:rsidR="001F0E62">
        <w:t>].</w:t>
      </w:r>
      <w:r>
        <w:t xml:space="preserve"> Lurie Cancer Center Scientific </w:t>
      </w:r>
      <w:r w:rsidR="001F0E62">
        <w:t>Symposium, Chicago, IL, United States.</w:t>
      </w:r>
    </w:p>
    <w:p w14:paraId="0822D995" w14:textId="77777777" w:rsidR="009A35B3" w:rsidRDefault="009A35B3" w:rsidP="009A35B3"/>
    <w:p w14:paraId="69229665" w14:textId="7FCEDA36" w:rsidR="009A35B3" w:rsidRPr="009A35B3" w:rsidRDefault="009A35B3" w:rsidP="009A35B3">
      <w:pPr>
        <w:pStyle w:val="ListParagraph"/>
        <w:keepLines/>
        <w:numPr>
          <w:ilvl w:val="0"/>
          <w:numId w:val="6"/>
        </w:numPr>
      </w:pPr>
      <w:r w:rsidRPr="00121F66">
        <w:t>Badal, H.</w:t>
      </w:r>
      <w:r>
        <w:t>,*</w:t>
      </w:r>
      <w:r w:rsidRPr="00121F66">
        <w:t xml:space="preserve"> </w:t>
      </w:r>
      <w:r w:rsidRPr="00121F66">
        <w:rPr>
          <w:b/>
        </w:rPr>
        <w:t>Scherr, C.L.</w:t>
      </w:r>
      <w:r w:rsidRPr="00121F66">
        <w:t>, Aufox, S., Hoell, C., Espinoza, A., Ross, A.</w:t>
      </w:r>
      <w:r>
        <w:t>,* &amp; Smith, M. (</w:t>
      </w:r>
      <w:r w:rsidR="00750632">
        <w:t xml:space="preserve">2017, </w:t>
      </w:r>
      <w:r>
        <w:t xml:space="preserve">June </w:t>
      </w:r>
      <w:r w:rsidR="00750632">
        <w:t>11</w:t>
      </w:r>
      <w:r>
        <w:t>). Is it genetics or b</w:t>
      </w:r>
      <w:r w:rsidRPr="00121F66">
        <w:t>eh</w:t>
      </w:r>
      <w:r>
        <w:t>avior? Perceived causes of disease among patients undergoing genome sequencing, baseline d</w:t>
      </w:r>
      <w:r w:rsidR="00750632">
        <w:t>ata</w:t>
      </w:r>
      <w:r w:rsidRPr="00121F66">
        <w:t xml:space="preserve"> </w:t>
      </w:r>
      <w:r w:rsidR="00750632">
        <w:t>[</w:t>
      </w:r>
      <w:r w:rsidRPr="00121F66">
        <w:t>Poster presentation</w:t>
      </w:r>
      <w:r w:rsidR="00750632">
        <w:t>]</w:t>
      </w:r>
      <w:r w:rsidR="00E41A78">
        <w:t>.</w:t>
      </w:r>
      <w:r w:rsidRPr="00121F66">
        <w:t xml:space="preserve"> </w:t>
      </w:r>
      <w:r>
        <w:t>Lurie Cancer Center Scientific Symposium, Chicago, IL</w:t>
      </w:r>
      <w:r w:rsidR="00750632">
        <w:t>, United States.</w:t>
      </w:r>
    </w:p>
    <w:p w14:paraId="225E4AFE" w14:textId="77777777" w:rsidR="009A35B3" w:rsidRPr="009A35B3" w:rsidRDefault="009A35B3" w:rsidP="009A35B3">
      <w:pPr>
        <w:pStyle w:val="ListParagraph"/>
        <w:rPr>
          <w:b/>
        </w:rPr>
      </w:pPr>
    </w:p>
    <w:p w14:paraId="1F552ACD" w14:textId="7113EF67" w:rsidR="00FC4034" w:rsidRPr="00FC4034" w:rsidRDefault="00FC4034" w:rsidP="00FC4034">
      <w:pPr>
        <w:pStyle w:val="ListParagraph"/>
        <w:keepLines/>
        <w:numPr>
          <w:ilvl w:val="0"/>
          <w:numId w:val="6"/>
        </w:numPr>
      </w:pPr>
      <w:r w:rsidRPr="00FC4034">
        <w:rPr>
          <w:b/>
        </w:rPr>
        <w:t>Scherr, C.L.</w:t>
      </w:r>
      <w:r>
        <w:t>, Aufox, S., Wicklund, C., Hoell, C., Espinoza, A., Badal, H.,</w:t>
      </w:r>
      <w:r w:rsidR="006872E7">
        <w:t>*</w:t>
      </w:r>
      <w:r>
        <w:t xml:space="preserve"> &amp; Smith, M. (2017, June</w:t>
      </w:r>
      <w:r w:rsidR="00590D24">
        <w:t xml:space="preserve"> 8-9</w:t>
      </w:r>
      <w:r>
        <w:t xml:space="preserve">). The common sense model as a framework for exploring participant understanding and use of genomic information in the Northwestern </w:t>
      </w:r>
      <w:proofErr w:type="spellStart"/>
      <w:r>
        <w:t>eMERGE</w:t>
      </w:r>
      <w:proofErr w:type="spellEnd"/>
      <w:r>
        <w:t xml:space="preserve"> III study. </w:t>
      </w:r>
      <w:r w:rsidR="00750632">
        <w:t>[</w:t>
      </w:r>
      <w:r>
        <w:t>Podium presentation</w:t>
      </w:r>
      <w:r w:rsidR="00750632">
        <w:t>].</w:t>
      </w:r>
      <w:r>
        <w:t xml:space="preserve"> </w:t>
      </w:r>
      <w:proofErr w:type="spellStart"/>
      <w:r>
        <w:t>eMERGE</w:t>
      </w:r>
      <w:proofErr w:type="spellEnd"/>
      <w:r>
        <w:t xml:space="preserve"> Network: Steerin</w:t>
      </w:r>
      <w:r w:rsidR="00750632">
        <w:t>g Committee Meeting, Boston, MA, United States.</w:t>
      </w:r>
      <w:r>
        <w:t xml:space="preserve"> </w:t>
      </w:r>
    </w:p>
    <w:p w14:paraId="01DE6035" w14:textId="77777777" w:rsidR="00854126" w:rsidRPr="00854126" w:rsidRDefault="00854126" w:rsidP="00854126">
      <w:pPr>
        <w:pStyle w:val="ListParagraph"/>
        <w:keepLines/>
        <w:ind w:left="360"/>
      </w:pPr>
    </w:p>
    <w:p w14:paraId="771109C0" w14:textId="515F791A" w:rsidR="00382C59" w:rsidRDefault="00382C59" w:rsidP="00382C59">
      <w:pPr>
        <w:pStyle w:val="ListParagraph"/>
        <w:keepLines/>
        <w:numPr>
          <w:ilvl w:val="0"/>
          <w:numId w:val="6"/>
        </w:numPr>
      </w:pPr>
      <w:r w:rsidRPr="00382C59">
        <w:rPr>
          <w:b/>
        </w:rPr>
        <w:t>Scherr, C.L.</w:t>
      </w:r>
      <w:r w:rsidRPr="00382C59">
        <w:t xml:space="preserve">, Hope, K., </w:t>
      </w:r>
      <w:proofErr w:type="spellStart"/>
      <w:r w:rsidRPr="00382C59">
        <w:t>Helenowski</w:t>
      </w:r>
      <w:proofErr w:type="spellEnd"/>
      <w:r w:rsidRPr="00382C59">
        <w:t xml:space="preserve">, I.B., </w:t>
      </w:r>
      <w:proofErr w:type="spellStart"/>
      <w:r w:rsidRPr="00382C59">
        <w:t>Kocherginsky</w:t>
      </w:r>
      <w:proofErr w:type="spellEnd"/>
      <w:r w:rsidRPr="00382C59">
        <w:t xml:space="preserve">, M., Keene, M., Strohl, A.E., Marshall-Fricker, </w:t>
      </w:r>
      <w:proofErr w:type="gramStart"/>
      <w:r w:rsidRPr="00382C59">
        <w:t>C.G.,</w:t>
      </w:r>
      <w:r w:rsidR="004B7547" w:rsidRPr="004B7547">
        <w:rPr>
          <w:vertAlign w:val="superscript"/>
        </w:rPr>
        <w:t>^</w:t>
      </w:r>
      <w:proofErr w:type="gramEnd"/>
      <w:r w:rsidRPr="00382C59">
        <w:t xml:space="preserve"> Guo, X.M., Shahabi, S., &amp; Shulman, L. (</w:t>
      </w:r>
      <w:r w:rsidR="004E68E9">
        <w:t xml:space="preserve">June, </w:t>
      </w:r>
      <w:r w:rsidRPr="00382C59">
        <w:t>2017). Examinin</w:t>
      </w:r>
      <w:r>
        <w:t>g screening behaviors at a high-</w:t>
      </w:r>
      <w:r w:rsidRPr="00382C59">
        <w:t>risk ovarian cancer clinic. Published in the America</w:t>
      </w:r>
      <w:r>
        <w:t>n Society of Clinical Oncology Annual Meeting P</w:t>
      </w:r>
      <w:r w:rsidRPr="00382C59">
        <w:t>roceedings, Chicago, IL.</w:t>
      </w:r>
    </w:p>
    <w:p w14:paraId="70662E1A" w14:textId="77777777" w:rsidR="00382C59" w:rsidRPr="00382C59" w:rsidRDefault="00382C59" w:rsidP="00382C59">
      <w:pPr>
        <w:pStyle w:val="ListParagraph"/>
        <w:keepLines/>
        <w:ind w:left="360"/>
      </w:pPr>
    </w:p>
    <w:p w14:paraId="6A812B3E" w14:textId="123C5501" w:rsidR="00367B79" w:rsidRDefault="00367B79" w:rsidP="00AF1817">
      <w:pPr>
        <w:pStyle w:val="ListParagraph"/>
        <w:keepLines/>
        <w:numPr>
          <w:ilvl w:val="0"/>
          <w:numId w:val="6"/>
        </w:numPr>
      </w:pPr>
      <w:r w:rsidRPr="00367B79">
        <w:rPr>
          <w:b/>
        </w:rPr>
        <w:t>Scherr, C.L.</w:t>
      </w:r>
      <w:r>
        <w:t>, Jensen, J.D., Krakow, M., Ratcliff, C.L.,</w:t>
      </w:r>
      <w:r w:rsidR="006872E7">
        <w:t>*</w:t>
      </w:r>
      <w:r>
        <w:t xml:space="preserve"> &amp; Miao, L.</w:t>
      </w:r>
      <w:r w:rsidR="006872E7">
        <w:t>*</w:t>
      </w:r>
      <w:r>
        <w:t xml:space="preserve"> (</w:t>
      </w:r>
      <w:r w:rsidR="00507DC1">
        <w:t>2017, May 25-29</w:t>
      </w:r>
      <w:r>
        <w:t xml:space="preserve">). Modeling psychological reactance using narratives from the AT&amp;T “It Can Wait” campaign </w:t>
      </w:r>
      <w:r w:rsidR="00507DC1">
        <w:t>[</w:t>
      </w:r>
      <w:r>
        <w:t>Podium presentation</w:t>
      </w:r>
      <w:r w:rsidR="00507DC1">
        <w:t>]</w:t>
      </w:r>
      <w:r w:rsidR="00B910A0">
        <w:t>.</w:t>
      </w:r>
      <w:r w:rsidR="00507DC1">
        <w:t xml:space="preserve"> </w:t>
      </w:r>
      <w:r>
        <w:t xml:space="preserve">International Communication Association </w:t>
      </w:r>
      <w:r w:rsidR="00B910A0">
        <w:t>67th Annual Conference, San Diego, CA, United States.</w:t>
      </w:r>
    </w:p>
    <w:p w14:paraId="53A5941A" w14:textId="77777777" w:rsidR="00367B79" w:rsidRDefault="00367B79" w:rsidP="00367B79">
      <w:pPr>
        <w:pStyle w:val="ListParagraph"/>
        <w:keepLines/>
        <w:ind w:left="360"/>
      </w:pPr>
    </w:p>
    <w:p w14:paraId="63D72A63" w14:textId="3D965522" w:rsidR="002008C0" w:rsidRPr="00EC7031" w:rsidRDefault="004C68D5" w:rsidP="002008C0">
      <w:pPr>
        <w:pStyle w:val="ListParagraph"/>
        <w:keepLines/>
        <w:numPr>
          <w:ilvl w:val="0"/>
          <w:numId w:val="6"/>
        </w:numPr>
      </w:pPr>
      <w:r w:rsidRPr="002008C0">
        <w:rPr>
          <w:b/>
        </w:rPr>
        <w:t>Scherr, C.L.</w:t>
      </w:r>
      <w:r>
        <w:t xml:space="preserve">, Ross, </w:t>
      </w:r>
      <w:proofErr w:type="gramStart"/>
      <w:r>
        <w:t>A.</w:t>
      </w:r>
      <w:r w:rsidR="00E710D5">
        <w:t>,</w:t>
      </w:r>
      <w:r w:rsidR="00121F66">
        <w:t>*</w:t>
      </w:r>
      <w:proofErr w:type="gramEnd"/>
      <w:r>
        <w:t xml:space="preserve"> Badal, H.</w:t>
      </w:r>
      <w:r w:rsidR="00E710D5">
        <w:t>,</w:t>
      </w:r>
      <w:r w:rsidR="00121F66">
        <w:t>*</w:t>
      </w:r>
      <w:r>
        <w:t xml:space="preserve"> Marshall-Fricker, C.</w:t>
      </w:r>
      <w:r w:rsidR="00E710D5">
        <w:t>,</w:t>
      </w:r>
      <w:r w:rsidR="004B7547" w:rsidRPr="002008C0">
        <w:rPr>
          <w:vertAlign w:val="superscript"/>
        </w:rPr>
        <w:t>^</w:t>
      </w:r>
      <w:r>
        <w:t xml:space="preserve"> Shrestha, N., Fischhoff, B., &amp; Vadaparampil, S.T. (April, 2017). A mental </w:t>
      </w:r>
      <w:proofErr w:type="gramStart"/>
      <w:r>
        <w:t>models</w:t>
      </w:r>
      <w:proofErr w:type="gramEnd"/>
      <w:r>
        <w:t xml:space="preserve"> approach to develop an intervention for women who receive a variant of uncertain significance from g</w:t>
      </w:r>
      <w:r w:rsidR="002008C0">
        <w:t>enetic testing: Expert opinions</w:t>
      </w:r>
      <w:r>
        <w:t xml:space="preserve"> </w:t>
      </w:r>
      <w:r w:rsidR="002008C0">
        <w:t>[</w:t>
      </w:r>
      <w:r>
        <w:t>Poster presentation</w:t>
      </w:r>
      <w:r w:rsidR="002008C0">
        <w:t>]</w:t>
      </w:r>
      <w:r w:rsidR="00E41A78">
        <w:t>.</w:t>
      </w:r>
      <w:r>
        <w:t xml:space="preserve"> </w:t>
      </w:r>
      <w:r w:rsidR="002008C0">
        <w:rPr>
          <w:rFonts w:ascii="Times" w:hAnsi="Times" w:cs="Times"/>
          <w:color w:val="000000"/>
        </w:rPr>
        <w:t>The 4</w:t>
      </w:r>
      <w:r w:rsidR="002008C0" w:rsidRPr="002008C0">
        <w:rPr>
          <w:rFonts w:ascii="Times" w:hAnsi="Times" w:cs="Times"/>
          <w:color w:val="000000"/>
          <w:vertAlign w:val="superscript"/>
        </w:rPr>
        <w:t>th</w:t>
      </w:r>
      <w:r w:rsidR="002008C0">
        <w:rPr>
          <w:rFonts w:ascii="Times" w:hAnsi="Times" w:cs="Times"/>
          <w:color w:val="000000"/>
        </w:rPr>
        <w:t xml:space="preserve"> Biennial D.C. Health Communication Conference, Fairfax, VA, United States.</w:t>
      </w:r>
    </w:p>
    <w:p w14:paraId="1B78F81B" w14:textId="6686FE50" w:rsidR="004C68D5" w:rsidRDefault="004C68D5" w:rsidP="002008C0">
      <w:pPr>
        <w:pStyle w:val="ListParagraph"/>
        <w:keepLines/>
        <w:ind w:left="360"/>
      </w:pPr>
    </w:p>
    <w:p w14:paraId="1FC761BE" w14:textId="5095FDFE" w:rsidR="002008C0" w:rsidRPr="00EC7031" w:rsidRDefault="00121F66" w:rsidP="002008C0">
      <w:pPr>
        <w:pStyle w:val="ListParagraph"/>
        <w:keepLines/>
        <w:numPr>
          <w:ilvl w:val="0"/>
          <w:numId w:val="6"/>
        </w:numPr>
      </w:pPr>
      <w:r w:rsidRPr="00121F66">
        <w:t>Badal, H.</w:t>
      </w:r>
      <w:r w:rsidR="00E710D5">
        <w:t>,</w:t>
      </w:r>
      <w:r>
        <w:t>*</w:t>
      </w:r>
      <w:r w:rsidRPr="00121F66">
        <w:t xml:space="preserve"> </w:t>
      </w:r>
      <w:r w:rsidRPr="002008C0">
        <w:rPr>
          <w:b/>
        </w:rPr>
        <w:t>Scherr, C.L.</w:t>
      </w:r>
      <w:r w:rsidRPr="00121F66">
        <w:t>, Aufox, S., Hoell, C., Espinoza, A., Ross, A.</w:t>
      </w:r>
      <w:r w:rsidR="00E710D5">
        <w:t>,</w:t>
      </w:r>
      <w:r>
        <w:t>*</w:t>
      </w:r>
      <w:r w:rsidR="00E710D5">
        <w:t xml:space="preserve"> &amp;</w:t>
      </w:r>
      <w:r>
        <w:t xml:space="preserve"> Smith, M. (April 2017). Is it genetics or b</w:t>
      </w:r>
      <w:r w:rsidRPr="00121F66">
        <w:t>eh</w:t>
      </w:r>
      <w:r>
        <w:t>avior? Perceived causes of disease among patients undergoing genome sequencing, baseline d</w:t>
      </w:r>
      <w:r w:rsidR="002008C0">
        <w:t>ata</w:t>
      </w:r>
      <w:r w:rsidRPr="00121F66">
        <w:t xml:space="preserve"> </w:t>
      </w:r>
      <w:r w:rsidR="002008C0">
        <w:t>[</w:t>
      </w:r>
      <w:r w:rsidRPr="00121F66">
        <w:t>Poster presentation</w:t>
      </w:r>
      <w:r w:rsidR="002008C0">
        <w:t>].</w:t>
      </w:r>
      <w:r w:rsidRPr="00121F66">
        <w:t xml:space="preserve"> </w:t>
      </w:r>
      <w:r w:rsidR="002008C0">
        <w:rPr>
          <w:rFonts w:ascii="Times" w:hAnsi="Times" w:cs="Times"/>
          <w:color w:val="000000"/>
        </w:rPr>
        <w:t>The 4</w:t>
      </w:r>
      <w:r w:rsidR="002008C0" w:rsidRPr="002008C0">
        <w:rPr>
          <w:rFonts w:ascii="Times" w:hAnsi="Times" w:cs="Times"/>
          <w:color w:val="000000"/>
          <w:vertAlign w:val="superscript"/>
        </w:rPr>
        <w:t>th</w:t>
      </w:r>
      <w:r w:rsidR="002008C0">
        <w:rPr>
          <w:rFonts w:ascii="Times" w:hAnsi="Times" w:cs="Times"/>
          <w:color w:val="000000"/>
        </w:rPr>
        <w:t xml:space="preserve"> Biennial D.C. Health Communication Conference, Fairfax, VA, United States.</w:t>
      </w:r>
    </w:p>
    <w:p w14:paraId="411D0015" w14:textId="681F9C98" w:rsidR="00121F66" w:rsidRPr="002008C0" w:rsidRDefault="00121F66" w:rsidP="002008C0">
      <w:pPr>
        <w:pStyle w:val="ListParagraph"/>
        <w:keepLines/>
        <w:ind w:left="360"/>
        <w:rPr>
          <w:rFonts w:ascii="Times" w:hAnsi="Times" w:cs="Times"/>
          <w:color w:val="000000"/>
        </w:rPr>
      </w:pPr>
    </w:p>
    <w:p w14:paraId="2B510A38" w14:textId="01EDC126" w:rsidR="00505258" w:rsidRPr="00EC7031" w:rsidRDefault="00505258" w:rsidP="00AF1817">
      <w:pPr>
        <w:pStyle w:val="ListParagraph"/>
        <w:keepLines/>
        <w:numPr>
          <w:ilvl w:val="0"/>
          <w:numId w:val="6"/>
        </w:numPr>
      </w:pPr>
      <w:r>
        <w:rPr>
          <w:rFonts w:ascii="Times" w:hAnsi="Times" w:cs="Times"/>
          <w:color w:val="000000"/>
        </w:rPr>
        <w:t>Ratcliff, C. L.,</w:t>
      </w:r>
      <w:r w:rsidR="006872E7">
        <w:rPr>
          <w:rFonts w:ascii="Times" w:hAnsi="Times" w:cs="Times"/>
          <w:color w:val="000000"/>
        </w:rPr>
        <w:t>*</w:t>
      </w:r>
      <w:r>
        <w:rPr>
          <w:rFonts w:ascii="Times" w:hAnsi="Times" w:cs="Times"/>
          <w:color w:val="000000"/>
        </w:rPr>
        <w:t xml:space="preserve"> </w:t>
      </w:r>
      <w:r w:rsidRPr="00505258">
        <w:rPr>
          <w:rFonts w:ascii="Times" w:hAnsi="Times" w:cs="Times"/>
          <w:b/>
          <w:color w:val="000000"/>
        </w:rPr>
        <w:t>Scherr, C. L.</w:t>
      </w:r>
      <w:r>
        <w:rPr>
          <w:rFonts w:ascii="Times" w:hAnsi="Times" w:cs="Times"/>
          <w:color w:val="000000"/>
        </w:rPr>
        <w:t>, Jensen, J. D., &amp; Crossl</w:t>
      </w:r>
      <w:r w:rsidR="00556AFF">
        <w:rPr>
          <w:rFonts w:ascii="Times" w:hAnsi="Times" w:cs="Times"/>
          <w:color w:val="000000"/>
        </w:rPr>
        <w:t>ey, K.</w:t>
      </w:r>
      <w:r w:rsidR="006872E7">
        <w:rPr>
          <w:rFonts w:ascii="Times" w:hAnsi="Times" w:cs="Times"/>
          <w:color w:val="000000"/>
        </w:rPr>
        <w:t>*</w:t>
      </w:r>
      <w:r w:rsidR="00556AFF">
        <w:rPr>
          <w:rFonts w:ascii="Times" w:hAnsi="Times" w:cs="Times"/>
          <w:color w:val="000000"/>
        </w:rPr>
        <w:t xml:space="preserve"> (</w:t>
      </w:r>
      <w:r w:rsidR="009244F0">
        <w:rPr>
          <w:rFonts w:ascii="Times" w:hAnsi="Times" w:cs="Times"/>
          <w:color w:val="000000"/>
        </w:rPr>
        <w:t xml:space="preserve">2017, </w:t>
      </w:r>
      <w:r w:rsidR="00556AFF">
        <w:rPr>
          <w:rFonts w:ascii="Times" w:hAnsi="Times" w:cs="Times"/>
          <w:color w:val="000000"/>
        </w:rPr>
        <w:t>April</w:t>
      </w:r>
      <w:r w:rsidR="009244F0">
        <w:rPr>
          <w:rFonts w:ascii="Times" w:hAnsi="Times" w:cs="Times"/>
          <w:color w:val="000000"/>
        </w:rPr>
        <w:t xml:space="preserve"> 27-29</w:t>
      </w:r>
      <w:r w:rsidR="00556AFF">
        <w:rPr>
          <w:rFonts w:ascii="Times" w:hAnsi="Times" w:cs="Times"/>
          <w:color w:val="000000"/>
        </w:rPr>
        <w:t>). Loss and gain framing and psychological reactance: Impacts on intention t</w:t>
      </w:r>
      <w:r w:rsidR="009244F0">
        <w:rPr>
          <w:rFonts w:ascii="Times" w:hAnsi="Times" w:cs="Times"/>
          <w:color w:val="000000"/>
        </w:rPr>
        <w:t>o exercise [</w:t>
      </w:r>
      <w:r w:rsidR="00556AFF">
        <w:rPr>
          <w:rFonts w:ascii="Times" w:hAnsi="Times" w:cs="Times"/>
          <w:color w:val="000000"/>
        </w:rPr>
        <w:t>Podium</w:t>
      </w:r>
      <w:r>
        <w:rPr>
          <w:rFonts w:ascii="Times" w:hAnsi="Times" w:cs="Times"/>
          <w:color w:val="000000"/>
        </w:rPr>
        <w:t xml:space="preserve"> presentation</w:t>
      </w:r>
      <w:r w:rsidR="009244F0">
        <w:rPr>
          <w:rFonts w:ascii="Times" w:hAnsi="Times" w:cs="Times"/>
          <w:color w:val="000000"/>
        </w:rPr>
        <w:t>]</w:t>
      </w:r>
      <w:r w:rsidR="002008C0">
        <w:rPr>
          <w:rFonts w:ascii="Times" w:hAnsi="Times" w:cs="Times"/>
          <w:color w:val="000000"/>
        </w:rPr>
        <w:t>.</w:t>
      </w:r>
      <w:r w:rsidR="009244F0">
        <w:rPr>
          <w:rFonts w:ascii="Times" w:hAnsi="Times" w:cs="Times"/>
          <w:color w:val="000000"/>
        </w:rPr>
        <w:t xml:space="preserve"> </w:t>
      </w:r>
      <w:r w:rsidR="002008C0">
        <w:rPr>
          <w:rFonts w:ascii="Times" w:hAnsi="Times" w:cs="Times"/>
          <w:color w:val="000000"/>
        </w:rPr>
        <w:t>The 4</w:t>
      </w:r>
      <w:r w:rsidR="002008C0" w:rsidRPr="002008C0">
        <w:rPr>
          <w:rFonts w:ascii="Times" w:hAnsi="Times" w:cs="Times"/>
          <w:color w:val="000000"/>
          <w:vertAlign w:val="superscript"/>
        </w:rPr>
        <w:t>th</w:t>
      </w:r>
      <w:r w:rsidR="002008C0">
        <w:rPr>
          <w:rFonts w:ascii="Times" w:hAnsi="Times" w:cs="Times"/>
          <w:color w:val="000000"/>
        </w:rPr>
        <w:t xml:space="preserve"> Biennial </w:t>
      </w:r>
      <w:r>
        <w:rPr>
          <w:rFonts w:ascii="Times" w:hAnsi="Times" w:cs="Times"/>
          <w:color w:val="000000"/>
        </w:rPr>
        <w:t>D.C. Health Communication Conference, Fairfax, VA</w:t>
      </w:r>
      <w:r w:rsidR="002008C0">
        <w:rPr>
          <w:rFonts w:ascii="Times" w:hAnsi="Times" w:cs="Times"/>
          <w:color w:val="000000"/>
        </w:rPr>
        <w:t>, United States.</w:t>
      </w:r>
    </w:p>
    <w:p w14:paraId="3A5D5232" w14:textId="5E7A9137" w:rsidR="00EC7031" w:rsidRPr="00EC7031" w:rsidRDefault="00EC7031" w:rsidP="00FA7B22">
      <w:pPr>
        <w:keepLines/>
        <w:rPr>
          <w:b/>
          <w:i/>
        </w:rPr>
      </w:pPr>
      <w:r>
        <w:rPr>
          <w:b/>
          <w:i/>
        </w:rPr>
        <w:t>Note: Top paper award at DCHC</w:t>
      </w:r>
    </w:p>
    <w:p w14:paraId="10B98985" w14:textId="77777777" w:rsidR="00505258" w:rsidRDefault="00505258" w:rsidP="00505258">
      <w:pPr>
        <w:pStyle w:val="ListParagraph"/>
      </w:pPr>
    </w:p>
    <w:p w14:paraId="76A80D11" w14:textId="33AF57FE" w:rsidR="00CF5AB2" w:rsidRDefault="00F828C9" w:rsidP="00696D2E">
      <w:pPr>
        <w:pStyle w:val="ListParagraph"/>
        <w:keepLines/>
        <w:numPr>
          <w:ilvl w:val="0"/>
          <w:numId w:val="6"/>
        </w:numPr>
      </w:pPr>
      <w:r>
        <w:lastRenderedPageBreak/>
        <w:t xml:space="preserve">Dean, M., </w:t>
      </w:r>
      <w:r w:rsidRPr="00F828C9">
        <w:rPr>
          <w:b/>
        </w:rPr>
        <w:t>Scherr, C.L.</w:t>
      </w:r>
      <w:r>
        <w:t>, &amp; Clements, M.</w:t>
      </w:r>
      <w:r w:rsidR="006872E7">
        <w:t>*</w:t>
      </w:r>
      <w:r>
        <w:t xml:space="preserve"> (2017, March</w:t>
      </w:r>
      <w:r w:rsidR="00A15EED">
        <w:t xml:space="preserve"> 29 – April 1</w:t>
      </w:r>
      <w:r>
        <w:t xml:space="preserve">). </w:t>
      </w:r>
      <w:r w:rsidRPr="00F828C9">
        <w:rPr>
          <w:i/>
        </w:rPr>
        <w:t>BRCA</w:t>
      </w:r>
      <w:r>
        <w:t>-positive previvors’ information needs regarding hereditary breast and ovari</w:t>
      </w:r>
      <w:r w:rsidR="00A15EED">
        <w:t>an cancer risk [</w:t>
      </w:r>
      <w:r>
        <w:t>Podium presentation</w:t>
      </w:r>
      <w:r w:rsidR="00A15EED">
        <w:t>]</w:t>
      </w:r>
      <w:r w:rsidR="00AE311E">
        <w:t>.</w:t>
      </w:r>
      <w:r>
        <w:t xml:space="preserve"> </w:t>
      </w:r>
      <w:r w:rsidR="0081573F">
        <w:t xml:space="preserve">Society of Behavioral Medicine </w:t>
      </w:r>
      <w:r w:rsidR="00087410">
        <w:t>38</w:t>
      </w:r>
      <w:r w:rsidR="00EB40CB">
        <w:t>th</w:t>
      </w:r>
      <w:r w:rsidR="00087410">
        <w:t xml:space="preserve"> Annual Meeting and Scientific Sessions,</w:t>
      </w:r>
      <w:r>
        <w:t xml:space="preserve"> </w:t>
      </w:r>
      <w:r w:rsidR="00087410">
        <w:t>San Diego, CA, United States.</w:t>
      </w:r>
    </w:p>
    <w:p w14:paraId="672CE7FC" w14:textId="77777777" w:rsidR="00CF5AB2" w:rsidRPr="00CF5AB2" w:rsidRDefault="00CF5AB2" w:rsidP="00CF5AB2">
      <w:pPr>
        <w:pStyle w:val="ListParagraph"/>
        <w:rPr>
          <w:b/>
        </w:rPr>
      </w:pPr>
    </w:p>
    <w:p w14:paraId="63E7E57B" w14:textId="0B91FE0A" w:rsidR="00F828C9" w:rsidRDefault="00F828C9" w:rsidP="00AF1817">
      <w:pPr>
        <w:pStyle w:val="ListParagraph"/>
        <w:keepLines/>
        <w:numPr>
          <w:ilvl w:val="0"/>
          <w:numId w:val="6"/>
        </w:numPr>
      </w:pPr>
      <w:r w:rsidRPr="00F828C9">
        <w:rPr>
          <w:b/>
        </w:rPr>
        <w:t>Scherr, C.L.</w:t>
      </w:r>
      <w:r>
        <w:t xml:space="preserve">, Dean, M., Ross, </w:t>
      </w:r>
      <w:proofErr w:type="gramStart"/>
      <w:r>
        <w:t>A.</w:t>
      </w:r>
      <w:r w:rsidR="00E710D5">
        <w:t>,</w:t>
      </w:r>
      <w:r>
        <w:t>*</w:t>
      </w:r>
      <w:proofErr w:type="gramEnd"/>
      <w:r>
        <w:t xml:space="preserve"> Marshall-Fricker, C.</w:t>
      </w:r>
      <w:r w:rsidR="002B6372">
        <w:t>,</w:t>
      </w:r>
      <w:r w:rsidR="002B6372">
        <w:rPr>
          <w:vertAlign w:val="superscript"/>
        </w:rPr>
        <w:t>^</w:t>
      </w:r>
      <w:r>
        <w:t xml:space="preserve"> Jacoby, R.</w:t>
      </w:r>
      <w:r w:rsidR="002B6372">
        <w:t>,</w:t>
      </w:r>
      <w:r w:rsidR="002B6372">
        <w:rPr>
          <w:vertAlign w:val="superscript"/>
        </w:rPr>
        <w:t>^</w:t>
      </w:r>
      <w:r>
        <w:t xml:space="preserve"> &amp; Clements, M.</w:t>
      </w:r>
      <w:r w:rsidR="006872E7">
        <w:t>*</w:t>
      </w:r>
      <w:r>
        <w:t xml:space="preserve"> (2017, March</w:t>
      </w:r>
      <w:r w:rsidR="00A15EED">
        <w:t xml:space="preserve"> 29 – April 1</w:t>
      </w:r>
      <w:r>
        <w:t xml:space="preserve">). Using the </w:t>
      </w:r>
      <w:proofErr w:type="gramStart"/>
      <w:r>
        <w:t>common sense</w:t>
      </w:r>
      <w:proofErr w:type="gramEnd"/>
      <w:r>
        <w:t xml:space="preserve"> model to understand </w:t>
      </w:r>
      <w:r w:rsidRPr="00F828C9">
        <w:rPr>
          <w:i/>
        </w:rPr>
        <w:t>BRCA</w:t>
      </w:r>
      <w:r>
        <w:t xml:space="preserve"> previvors’ conceptualization of </w:t>
      </w:r>
      <w:r w:rsidR="0081573F">
        <w:t>their increased risk for cancer</w:t>
      </w:r>
      <w:r>
        <w:t xml:space="preserve"> </w:t>
      </w:r>
      <w:r w:rsidR="0081573F">
        <w:t>[</w:t>
      </w:r>
      <w:r>
        <w:t>Poster presentation</w:t>
      </w:r>
      <w:r w:rsidR="0081573F">
        <w:t>]. Society of Behavioral Medicine 38</w:t>
      </w:r>
      <w:r w:rsidR="00EB40CB">
        <w:t>th</w:t>
      </w:r>
      <w:r w:rsidR="0081573F">
        <w:t xml:space="preserve"> Annual Meeting and Scientific Sessions, San Diego, CA, United States.</w:t>
      </w:r>
      <w:r>
        <w:t xml:space="preserve"> </w:t>
      </w:r>
    </w:p>
    <w:p w14:paraId="296241AE" w14:textId="77777777" w:rsidR="00F828C9" w:rsidRPr="00F828C9" w:rsidRDefault="00F828C9" w:rsidP="00F828C9">
      <w:pPr>
        <w:pStyle w:val="ListParagraph"/>
        <w:keepLines/>
        <w:ind w:left="360"/>
      </w:pPr>
    </w:p>
    <w:p w14:paraId="3931F059" w14:textId="18DD7D76" w:rsidR="00696D2E" w:rsidRPr="00696D2E" w:rsidRDefault="00696D2E" w:rsidP="00AF1817">
      <w:pPr>
        <w:pStyle w:val="ListParagraph"/>
        <w:keepLines/>
        <w:numPr>
          <w:ilvl w:val="0"/>
          <w:numId w:val="6"/>
        </w:numPr>
      </w:pPr>
      <w:r>
        <w:t xml:space="preserve">Reblin, M., Kasting, M., Nam, K., </w:t>
      </w:r>
      <w:r w:rsidRPr="0054752E">
        <w:rPr>
          <w:b/>
        </w:rPr>
        <w:t>Scherr, C.L.</w:t>
      </w:r>
      <w:r>
        <w:t xml:space="preserve">, Kim, J., </w:t>
      </w:r>
      <w:proofErr w:type="spellStart"/>
      <w:r>
        <w:t>Rhapa</w:t>
      </w:r>
      <w:proofErr w:type="spellEnd"/>
      <w:r>
        <w:t>, R., Meade, C., Lee, C.M., Pal, T., Quinn, G., Vadaparampil, S.T. (2017, March</w:t>
      </w:r>
      <w:r w:rsidR="00A15EED">
        <w:t xml:space="preserve"> 29 – April 1</w:t>
      </w:r>
      <w:r>
        <w:t>). Intra- and interpersonal factors that may influence genetic counseling among hig</w:t>
      </w:r>
      <w:r w:rsidR="0081573F">
        <w:t>h risk breast cancer survivors [</w:t>
      </w:r>
      <w:r>
        <w:t>Poster presentation</w:t>
      </w:r>
      <w:r w:rsidR="0081573F">
        <w:t>]</w:t>
      </w:r>
      <w:r w:rsidR="000E7796">
        <w:t>.</w:t>
      </w:r>
      <w:r w:rsidR="0081573F">
        <w:t xml:space="preserve"> Society of Behavioral Medicine 38</w:t>
      </w:r>
      <w:r w:rsidR="00EB40CB">
        <w:t>th</w:t>
      </w:r>
      <w:r w:rsidR="0081573F">
        <w:t xml:space="preserve"> Annual Meeting and Scientific Sessions, San Diego, CA, United States</w:t>
      </w:r>
      <w:r>
        <w:t xml:space="preserve">. </w:t>
      </w:r>
    </w:p>
    <w:p w14:paraId="7EF900F4" w14:textId="77777777" w:rsidR="00696D2E" w:rsidRPr="00696D2E" w:rsidRDefault="00696D2E" w:rsidP="00696D2E">
      <w:pPr>
        <w:pStyle w:val="ListParagraph"/>
        <w:rPr>
          <w:b/>
        </w:rPr>
      </w:pPr>
    </w:p>
    <w:p w14:paraId="4310E363" w14:textId="0422E86B" w:rsidR="00696D2E" w:rsidRPr="00696D2E" w:rsidRDefault="00696D2E" w:rsidP="00696D2E">
      <w:pPr>
        <w:pStyle w:val="ListParagraph"/>
        <w:keepLines/>
        <w:numPr>
          <w:ilvl w:val="0"/>
          <w:numId w:val="6"/>
        </w:numPr>
      </w:pPr>
      <w:r>
        <w:t xml:space="preserve">Kasting, M.L., Nam, K., </w:t>
      </w:r>
      <w:r w:rsidRPr="00CF5AB2">
        <w:rPr>
          <w:b/>
        </w:rPr>
        <w:t>Scherr, C.L.</w:t>
      </w:r>
      <w:r>
        <w:t xml:space="preserve">, Reblin, M., Kim, J., Thapa, R., Meade, C.M., Lee, C., Pal, T., Quinn, G.P., &amp; Vadaparampil, S.T. (2017, </w:t>
      </w:r>
      <w:proofErr w:type="spellStart"/>
      <w:r>
        <w:t>Feburary</w:t>
      </w:r>
      <w:proofErr w:type="spellEnd"/>
      <w:r w:rsidR="003F1791">
        <w:t xml:space="preserve"> 16-18</w:t>
      </w:r>
      <w:r>
        <w:t xml:space="preserve">). Baseline </w:t>
      </w:r>
      <w:r w:rsidR="00FE730A">
        <w:t>characteristics</w:t>
      </w:r>
      <w:r w:rsidRPr="00CF5AB2">
        <w:t xml:space="preserve"> </w:t>
      </w:r>
      <w:r>
        <w:t>of participants in a pilot randomized controlled t</w:t>
      </w:r>
      <w:r w:rsidRPr="00101307">
        <w:t>rial</w:t>
      </w:r>
      <w:r>
        <w:t xml:space="preserve"> of a </w:t>
      </w:r>
      <w:r w:rsidRPr="00101307">
        <w:t xml:space="preserve">psychoeducational </w:t>
      </w:r>
      <w:r>
        <w:t>i</w:t>
      </w:r>
      <w:r w:rsidRPr="00101307">
        <w:t xml:space="preserve">ntervention </w:t>
      </w:r>
      <w:r>
        <w:t>to increase uptake of g</w:t>
      </w:r>
      <w:r w:rsidRPr="00101307">
        <w:t xml:space="preserve">enetic </w:t>
      </w:r>
      <w:r>
        <w:t>counseling among high-risk b</w:t>
      </w:r>
      <w:r w:rsidRPr="00101307">
        <w:t xml:space="preserve">reast </w:t>
      </w:r>
      <w:r>
        <w:t>c</w:t>
      </w:r>
      <w:r w:rsidRPr="00101307">
        <w:t>ancer</w:t>
      </w:r>
      <w:r w:rsidR="003F1791">
        <w:t xml:space="preserve"> survivors</w:t>
      </w:r>
      <w:r>
        <w:t xml:space="preserve"> </w:t>
      </w:r>
      <w:r w:rsidR="003F1791">
        <w:t>[</w:t>
      </w:r>
      <w:r>
        <w:t>Poster presentation</w:t>
      </w:r>
      <w:r w:rsidR="003F1791">
        <w:t>]</w:t>
      </w:r>
      <w:r w:rsidR="00AE311E">
        <w:t>.</w:t>
      </w:r>
      <w:r>
        <w:t xml:space="preserve"> American Psycho Oncology Society </w:t>
      </w:r>
      <w:r w:rsidR="00EB40CB">
        <w:t xml:space="preserve">14th </w:t>
      </w:r>
      <w:r>
        <w:t>Annual Conference</w:t>
      </w:r>
      <w:r w:rsidR="0005148E">
        <w:t>, Orlando, FL, United States.</w:t>
      </w:r>
    </w:p>
    <w:p w14:paraId="2596237C" w14:textId="77777777" w:rsidR="00696D2E" w:rsidRPr="00696D2E" w:rsidRDefault="00696D2E" w:rsidP="00696D2E">
      <w:pPr>
        <w:pStyle w:val="ListParagraph"/>
        <w:rPr>
          <w:b/>
        </w:rPr>
      </w:pPr>
    </w:p>
    <w:p w14:paraId="5EE52D3E" w14:textId="0F748956" w:rsidR="00AF1817" w:rsidRDefault="00AF1817" w:rsidP="00AF1817">
      <w:pPr>
        <w:pStyle w:val="ListParagraph"/>
        <w:keepLines/>
        <w:numPr>
          <w:ilvl w:val="0"/>
          <w:numId w:val="6"/>
        </w:numPr>
      </w:pPr>
      <w:r w:rsidRPr="00AF1817">
        <w:rPr>
          <w:b/>
        </w:rPr>
        <w:t>Scherr, C.L.</w:t>
      </w:r>
      <w:r>
        <w:t xml:space="preserve">, </w:t>
      </w:r>
      <w:proofErr w:type="spellStart"/>
      <w:r>
        <w:t>Bomboka</w:t>
      </w:r>
      <w:proofErr w:type="spellEnd"/>
      <w:r>
        <w:t>, L., Nelson, A., Pal, T.</w:t>
      </w:r>
      <w:r w:rsidR="00E41A78">
        <w:t>,</w:t>
      </w:r>
      <w:r>
        <w:t xml:space="preserve"> &amp; Vadaparampil, S.T. (2016, November</w:t>
      </w:r>
      <w:r w:rsidR="0005148E">
        <w:t xml:space="preserve"> 10-13</w:t>
      </w:r>
      <w:r>
        <w:t>). Dissemination of information to promote awareness of hereditary breast and ov</w:t>
      </w:r>
      <w:r w:rsidR="0005148E">
        <w:t>arian cancer among Black women [</w:t>
      </w:r>
      <w:r>
        <w:t>Podium presentation</w:t>
      </w:r>
      <w:r w:rsidR="0005148E">
        <w:t>].</w:t>
      </w:r>
      <w:r>
        <w:t xml:space="preserve"> National Communication Association</w:t>
      </w:r>
      <w:r w:rsidR="0005148E">
        <w:t xml:space="preserve"> 102nd</w:t>
      </w:r>
      <w:r>
        <w:t xml:space="preserve"> Annu</w:t>
      </w:r>
      <w:r w:rsidR="0005148E">
        <w:t>al Convention, Philadelphia, PA, United States.</w:t>
      </w:r>
    </w:p>
    <w:p w14:paraId="79F8D30D" w14:textId="77777777" w:rsidR="00AF1817" w:rsidRPr="00AF1817" w:rsidRDefault="00AF1817" w:rsidP="00AF1817">
      <w:pPr>
        <w:pStyle w:val="ListParagraph"/>
        <w:keepLines/>
        <w:ind w:left="360"/>
      </w:pPr>
    </w:p>
    <w:p w14:paraId="5A640BE4" w14:textId="36C90899" w:rsidR="0005148E" w:rsidRDefault="00AF1817" w:rsidP="0005148E">
      <w:pPr>
        <w:pStyle w:val="ListParagraph"/>
        <w:keepLines/>
        <w:numPr>
          <w:ilvl w:val="0"/>
          <w:numId w:val="6"/>
        </w:numPr>
      </w:pPr>
      <w:r w:rsidRPr="0005148E">
        <w:rPr>
          <w:b/>
        </w:rPr>
        <w:t>Scherr, C.L.</w:t>
      </w:r>
      <w:r>
        <w:t>, Augusto, B., Ali, K., Malo, T.</w:t>
      </w:r>
      <w:r w:rsidR="00CF78E2">
        <w:t>, &amp; Vadaparampil, S.T. (2016, November</w:t>
      </w:r>
      <w:r w:rsidR="00012084">
        <w:t xml:space="preserve"> 10-13</w:t>
      </w:r>
      <w:r>
        <w:t xml:space="preserve">). </w:t>
      </w:r>
      <w:r w:rsidR="00CF78E2" w:rsidRPr="00CF78E2">
        <w:t>“This is the most important message”: Provider-reported acceptance and use of the Centers for Disease Control and Prevention materials for recommending HP</w:t>
      </w:r>
      <w:r w:rsidR="00012084">
        <w:t>V vaccine for adolescent males [</w:t>
      </w:r>
      <w:r w:rsidR="00CF78E2">
        <w:t>Podium presentation</w:t>
      </w:r>
      <w:r w:rsidR="00012084">
        <w:t>].</w:t>
      </w:r>
      <w:r w:rsidR="00CF78E2">
        <w:t xml:space="preserve"> </w:t>
      </w:r>
      <w:r w:rsidR="0005148E">
        <w:t>National Communication Association 102nd Annual Convention, Philadelphia, PA, United States.</w:t>
      </w:r>
    </w:p>
    <w:p w14:paraId="0FF3DAB6" w14:textId="092B3A30" w:rsidR="00AF1817" w:rsidRDefault="00AF1817" w:rsidP="00012084">
      <w:pPr>
        <w:pStyle w:val="ListParagraph"/>
        <w:keepLines/>
        <w:ind w:left="360"/>
      </w:pPr>
    </w:p>
    <w:p w14:paraId="3D33B8F2" w14:textId="73FDDBA6" w:rsidR="008636C6" w:rsidRDefault="008636C6" w:rsidP="00FE69A7">
      <w:pPr>
        <w:pStyle w:val="ListParagraph"/>
        <w:keepLines/>
        <w:numPr>
          <w:ilvl w:val="0"/>
          <w:numId w:val="6"/>
        </w:numPr>
      </w:pPr>
      <w:r>
        <w:t xml:space="preserve">Cohen, S.A., Nixon, D.M., &amp; </w:t>
      </w:r>
      <w:r w:rsidRPr="008636C6">
        <w:rPr>
          <w:b/>
        </w:rPr>
        <w:t>Scherr, C.L.</w:t>
      </w:r>
      <w:r>
        <w:t xml:space="preserve"> (2016, September</w:t>
      </w:r>
      <w:r w:rsidR="0023630E">
        <w:t xml:space="preserve"> 28 – October 1</w:t>
      </w:r>
      <w:r>
        <w:t>). Developing an iPhone application to support tracking and adherence to recommended guidelines for women with a BRCA mutation. Poster presentation at the National Society of Genetic Counselors 35</w:t>
      </w:r>
      <w:r w:rsidR="00BB0F2A">
        <w:t>th</w:t>
      </w:r>
      <w:r>
        <w:t xml:space="preserve"> Annual Ed</w:t>
      </w:r>
      <w:r w:rsidR="0023630E">
        <w:t>ucation Conference. Seattle, WA, United States.</w:t>
      </w:r>
    </w:p>
    <w:p w14:paraId="7FBBA8F8" w14:textId="77777777" w:rsidR="008636C6" w:rsidRDefault="008636C6" w:rsidP="008636C6">
      <w:pPr>
        <w:pStyle w:val="ListParagraph"/>
        <w:keepLines/>
        <w:ind w:left="360"/>
      </w:pPr>
    </w:p>
    <w:p w14:paraId="6262B4B7" w14:textId="25C7D354" w:rsidR="008636C6" w:rsidRDefault="008636C6" w:rsidP="00FE69A7">
      <w:pPr>
        <w:pStyle w:val="ListParagraph"/>
        <w:keepLines/>
        <w:numPr>
          <w:ilvl w:val="0"/>
          <w:numId w:val="6"/>
        </w:numPr>
      </w:pPr>
      <w:r w:rsidRPr="008636C6">
        <w:rPr>
          <w:b/>
        </w:rPr>
        <w:t>Scherr, C.L.</w:t>
      </w:r>
      <w:r>
        <w:t>, Nixon, D.M., &amp; Cohen, S.A. (2016, September</w:t>
      </w:r>
      <w:r w:rsidR="0023630E">
        <w:t xml:space="preserve"> 28 – October 1</w:t>
      </w:r>
      <w:r>
        <w:t>). Preliminary baseline data from the Scheduling Necessary Advised Procedures (SNAP) for BRCA iPhone application. Poster presentation at the National Society of Genetic Counselors 35</w:t>
      </w:r>
      <w:r w:rsidR="00BB0F2A">
        <w:t>th</w:t>
      </w:r>
      <w:r>
        <w:t xml:space="preserve"> Annual Ed</w:t>
      </w:r>
      <w:r w:rsidR="0023630E">
        <w:t>ucation Conference. Seattle, WA, United States.</w:t>
      </w:r>
    </w:p>
    <w:p w14:paraId="7FDF6CD8" w14:textId="77777777" w:rsidR="008636C6" w:rsidRDefault="008636C6" w:rsidP="008636C6">
      <w:pPr>
        <w:pStyle w:val="ListParagraph"/>
        <w:keepLines/>
        <w:ind w:left="360"/>
      </w:pPr>
    </w:p>
    <w:p w14:paraId="0D1B859E" w14:textId="27156A6D" w:rsidR="00501484" w:rsidRDefault="00501484" w:rsidP="00FE69A7">
      <w:pPr>
        <w:pStyle w:val="ListParagraph"/>
        <w:keepLines/>
        <w:numPr>
          <w:ilvl w:val="0"/>
          <w:numId w:val="6"/>
        </w:numPr>
      </w:pPr>
      <w:r>
        <w:lastRenderedPageBreak/>
        <w:t>Cohen, S.A</w:t>
      </w:r>
      <w:r w:rsidR="008636C6">
        <w:t>.</w:t>
      </w:r>
      <w:r>
        <w:t xml:space="preserve">, Nixon, D.M., &amp; </w:t>
      </w:r>
      <w:r w:rsidRPr="00501484">
        <w:rPr>
          <w:b/>
        </w:rPr>
        <w:t>Scherr, C.L.</w:t>
      </w:r>
      <w:r>
        <w:t xml:space="preserve"> (2016, June). Developing an iPhone application to support tracking and adherence to recommended guidelines</w:t>
      </w:r>
      <w:r w:rsidR="00BB0F2A">
        <w:t xml:space="preserve"> for women with a BRCA mutation</w:t>
      </w:r>
      <w:r>
        <w:t xml:space="preserve"> </w:t>
      </w:r>
      <w:r w:rsidR="00BB0F2A">
        <w:t>[</w:t>
      </w:r>
      <w:r>
        <w:t>Poster presentation</w:t>
      </w:r>
      <w:r w:rsidR="00BB0F2A">
        <w:t>].</w:t>
      </w:r>
      <w:r>
        <w:t xml:space="preserve"> </w:t>
      </w:r>
      <w:r w:rsidR="00BB0F2A">
        <w:t>St. Vincent Health</w:t>
      </w:r>
      <w:r>
        <w:t xml:space="preserve"> 12</w:t>
      </w:r>
      <w:r w:rsidR="008636C6" w:rsidRPr="008636C6">
        <w:rPr>
          <w:vertAlign w:val="superscript"/>
        </w:rPr>
        <w:t>th</w:t>
      </w:r>
      <w:r w:rsidR="008636C6">
        <w:t xml:space="preserve"> </w:t>
      </w:r>
      <w:r>
        <w:t>Annual Research Symposium, Indianapolis</w:t>
      </w:r>
      <w:r w:rsidR="00BB0F2A">
        <w:t>, IN, United States.</w:t>
      </w:r>
    </w:p>
    <w:p w14:paraId="0D4D192F" w14:textId="77777777" w:rsidR="00501484" w:rsidRPr="00501484" w:rsidRDefault="00501484" w:rsidP="00501484">
      <w:pPr>
        <w:pStyle w:val="ListParagraph"/>
        <w:keepLines/>
        <w:ind w:left="360"/>
      </w:pPr>
    </w:p>
    <w:p w14:paraId="44369DDC" w14:textId="26D6C672" w:rsidR="00D629A1" w:rsidRDefault="00D629A1" w:rsidP="00FE69A7">
      <w:pPr>
        <w:pStyle w:val="ListParagraph"/>
        <w:keepLines/>
        <w:numPr>
          <w:ilvl w:val="0"/>
          <w:numId w:val="6"/>
        </w:numPr>
      </w:pPr>
      <w:r w:rsidRPr="00D629A1">
        <w:rPr>
          <w:b/>
        </w:rPr>
        <w:t>Scherr, C.L.</w:t>
      </w:r>
      <w:r>
        <w:t>, Dean, M.K., Street, R., Silk, K., Krieger, J., Clayton, M., &amp; Hesse, B. (2016, April</w:t>
      </w:r>
      <w:r w:rsidR="00A40494">
        <w:t xml:space="preserve"> 14-16</w:t>
      </w:r>
      <w:r>
        <w:t>). Building a culture of health in communication scholarship through the Presidentia</w:t>
      </w:r>
      <w:r w:rsidR="00A40494">
        <w:t>l Precision Medicine Initiative</w:t>
      </w:r>
      <w:r>
        <w:t xml:space="preserve"> </w:t>
      </w:r>
      <w:r w:rsidR="00A40494">
        <w:t>[</w:t>
      </w:r>
      <w:r>
        <w:t>Panel presentation</w:t>
      </w:r>
      <w:r w:rsidR="00A40494">
        <w:t>].</w:t>
      </w:r>
      <w:r>
        <w:t xml:space="preserve"> </w:t>
      </w:r>
      <w:r w:rsidR="00A40494">
        <w:t>T</w:t>
      </w:r>
      <w:r>
        <w:t xml:space="preserve">he </w:t>
      </w:r>
      <w:r w:rsidR="006828E3">
        <w:t>14th B</w:t>
      </w:r>
      <w:r>
        <w:t>iannual Kentucky Conference on Heal</w:t>
      </w:r>
      <w:r w:rsidR="006828E3">
        <w:t>th Communication, Lexington, KY, United States.</w:t>
      </w:r>
    </w:p>
    <w:p w14:paraId="7E52EC71" w14:textId="77777777" w:rsidR="00D629A1" w:rsidRDefault="00D629A1" w:rsidP="00D629A1">
      <w:pPr>
        <w:pStyle w:val="ListParagraph"/>
        <w:keepLines/>
        <w:ind w:left="360"/>
      </w:pPr>
    </w:p>
    <w:p w14:paraId="636A8631" w14:textId="04C554A4" w:rsidR="008F2B0A" w:rsidRDefault="00D629A1" w:rsidP="008F2B0A">
      <w:pPr>
        <w:pStyle w:val="ListParagraph"/>
        <w:keepLines/>
        <w:numPr>
          <w:ilvl w:val="0"/>
          <w:numId w:val="6"/>
        </w:numPr>
      </w:pPr>
      <w:r>
        <w:t xml:space="preserve">King, A.J., Carcioppolo, N., </w:t>
      </w:r>
      <w:r w:rsidRPr="00AC203B">
        <w:rPr>
          <w:b/>
        </w:rPr>
        <w:t>Scherr, C.L.</w:t>
      </w:r>
      <w:r w:rsidR="00E41A78">
        <w:rPr>
          <w:b/>
        </w:rPr>
        <w:t>,</w:t>
      </w:r>
      <w:r>
        <w:t xml:space="preserve"> &amp; Jensen, J.D. (2016, April</w:t>
      </w:r>
      <w:r w:rsidR="00516F5D">
        <w:t xml:space="preserve"> 17-20</w:t>
      </w:r>
      <w:r>
        <w:t>). Theorizing proximity and velocity when driving-toward-a-goal (DTAG): An experimental test of goal-oriented visual cues for</w:t>
      </w:r>
      <w:r w:rsidR="00B03B37">
        <w:t xml:space="preserve"> fundraising appeals [</w:t>
      </w:r>
      <w:r w:rsidR="000A7905">
        <w:t>Podium</w:t>
      </w:r>
      <w:r>
        <w:t xml:space="preserve"> presentation</w:t>
      </w:r>
      <w:r w:rsidR="00516F5D">
        <w:t>].</w:t>
      </w:r>
      <w:r>
        <w:t xml:space="preserve"> Broadcast Educa</w:t>
      </w:r>
      <w:r w:rsidR="006828E3">
        <w:t>tion Association</w:t>
      </w:r>
      <w:r w:rsidR="00643847">
        <w:t xml:space="preserve"> Annual Convention</w:t>
      </w:r>
      <w:r w:rsidR="006828E3">
        <w:t>, Las Vegas, NV, United States.</w:t>
      </w:r>
    </w:p>
    <w:p w14:paraId="20914E63" w14:textId="77777777" w:rsidR="008F2B0A" w:rsidRDefault="008F2B0A" w:rsidP="008F2B0A">
      <w:pPr>
        <w:pStyle w:val="ListParagraph"/>
        <w:keepLines/>
        <w:ind w:left="360"/>
      </w:pPr>
    </w:p>
    <w:p w14:paraId="43C73767" w14:textId="4BBA4F85" w:rsidR="008F2B0A" w:rsidRDefault="008F2B0A" w:rsidP="008F2B0A">
      <w:pPr>
        <w:pStyle w:val="ListParagraph"/>
        <w:keepLines/>
        <w:numPr>
          <w:ilvl w:val="0"/>
          <w:numId w:val="6"/>
        </w:numPr>
      </w:pPr>
      <w:r w:rsidRPr="008F2B0A">
        <w:rPr>
          <w:color w:val="000000"/>
        </w:rPr>
        <w:t>Jensen, J. D., Pokharel, M.</w:t>
      </w:r>
      <w:r>
        <w:rPr>
          <w:color w:val="000000"/>
        </w:rPr>
        <w:t>,</w:t>
      </w:r>
      <w:r w:rsidRPr="008F2B0A">
        <w:rPr>
          <w:color w:val="000000"/>
        </w:rPr>
        <w:t xml:space="preserve"> </w:t>
      </w:r>
      <w:r w:rsidRPr="008F2B0A">
        <w:rPr>
          <w:b/>
          <w:color w:val="000000"/>
        </w:rPr>
        <w:t>Scherr, C. L.</w:t>
      </w:r>
      <w:r w:rsidRPr="008F2B0A">
        <w:rPr>
          <w:color w:val="000000"/>
        </w:rPr>
        <w:t>, King, A. J., Brown, N., &amp; Jones, C. (2016, April</w:t>
      </w:r>
      <w:r w:rsidR="00B03B37">
        <w:rPr>
          <w:color w:val="000000"/>
        </w:rPr>
        <w:t xml:space="preserve"> 17-20</w:t>
      </w:r>
      <w:r w:rsidRPr="008F2B0A">
        <w:rPr>
          <w:color w:val="000000"/>
        </w:rPr>
        <w:t>). Communicating uncertainty to the public: How amount and source of uncertainty impact fa</w:t>
      </w:r>
      <w:r w:rsidR="00643847">
        <w:rPr>
          <w:color w:val="000000"/>
        </w:rPr>
        <w:t xml:space="preserve">talism, backlash, and overload [Podium presentation]. Broadcast Education Association Annual Convention, </w:t>
      </w:r>
      <w:r w:rsidRPr="008F2B0A">
        <w:rPr>
          <w:color w:val="000000"/>
        </w:rPr>
        <w:t>Las Vegas, NV</w:t>
      </w:r>
      <w:r w:rsidR="006828E3">
        <w:rPr>
          <w:color w:val="000000"/>
        </w:rPr>
        <w:t>, United States.</w:t>
      </w:r>
    </w:p>
    <w:p w14:paraId="31CC9C9C" w14:textId="77777777" w:rsidR="00D629A1" w:rsidRPr="00D629A1" w:rsidRDefault="00D629A1" w:rsidP="00D629A1">
      <w:pPr>
        <w:pStyle w:val="ListParagraph"/>
        <w:keepLines/>
        <w:ind w:left="360"/>
      </w:pPr>
    </w:p>
    <w:p w14:paraId="3F9D3048" w14:textId="77777777" w:rsidR="00FE69A7" w:rsidRDefault="00FE69A7" w:rsidP="00FE69A7">
      <w:pPr>
        <w:pStyle w:val="ListParagraph"/>
        <w:keepLines/>
        <w:numPr>
          <w:ilvl w:val="0"/>
          <w:numId w:val="6"/>
        </w:numPr>
      </w:pPr>
      <w:r w:rsidRPr="00FE69A7">
        <w:rPr>
          <w:b/>
        </w:rPr>
        <w:t>Scherr, C.L.</w:t>
      </w:r>
      <w:r>
        <w:t>, Jensen, J.D., Christy, K. (2015, November). Dispositional pandemic worry, the Health Belief Model, and vaccine uptake during the H1N1 pandemic event. Podium presentation at the National Communication Association Annual Convention, Las Vegas, NV.</w:t>
      </w:r>
    </w:p>
    <w:p w14:paraId="438B32AC" w14:textId="77777777" w:rsidR="00FE69A7" w:rsidRDefault="00FE69A7" w:rsidP="00FE69A7">
      <w:pPr>
        <w:pStyle w:val="ListParagraph"/>
        <w:keepLines/>
        <w:ind w:left="360"/>
      </w:pPr>
    </w:p>
    <w:p w14:paraId="6DA7516A" w14:textId="1FB051F2" w:rsidR="00FE69A7" w:rsidRDefault="00FE69A7" w:rsidP="00FE69A7">
      <w:pPr>
        <w:pStyle w:val="ListParagraph"/>
        <w:keepLines/>
        <w:numPr>
          <w:ilvl w:val="0"/>
          <w:numId w:val="6"/>
        </w:numPr>
      </w:pPr>
      <w:r w:rsidRPr="00FE69A7">
        <w:t xml:space="preserve">Jensen, J. D., Britt, B., </w:t>
      </w:r>
      <w:r w:rsidRPr="00FE69A7">
        <w:rPr>
          <w:b/>
        </w:rPr>
        <w:t>Scherr, C. L</w:t>
      </w:r>
      <w:r w:rsidRPr="00FE69A7">
        <w:t>., Jones, C., B</w:t>
      </w:r>
      <w:r w:rsidR="00A241A1">
        <w:t>rown, N. R., &amp; Christy, K. (2015</w:t>
      </w:r>
      <w:r w:rsidRPr="00FE69A7">
        <w:t>, November</w:t>
      </w:r>
      <w:r w:rsidR="00006062">
        <w:t xml:space="preserve"> 19-22</w:t>
      </w:r>
      <w:r w:rsidRPr="00FE69A7">
        <w:t>). I want to talk to a real person: Theorizing avoidance in the acceptance and use of automa</w:t>
      </w:r>
      <w:r w:rsidR="00006062">
        <w:t>ted communication technologies [</w:t>
      </w:r>
      <w:r>
        <w:t>Podium presentation</w:t>
      </w:r>
      <w:r w:rsidR="00006062">
        <w:t>].</w:t>
      </w:r>
      <w:r>
        <w:t xml:space="preserve"> </w:t>
      </w:r>
      <w:r w:rsidRPr="00FE69A7">
        <w:t>National Communication Association</w:t>
      </w:r>
      <w:r w:rsidR="00006062">
        <w:t xml:space="preserve"> 101st</w:t>
      </w:r>
      <w:r>
        <w:t xml:space="preserve"> Annual Convention</w:t>
      </w:r>
      <w:r w:rsidR="00006062">
        <w:t>, Las Vegas, NV, United States.</w:t>
      </w:r>
    </w:p>
    <w:p w14:paraId="415D1D6D" w14:textId="77777777" w:rsidR="00526543" w:rsidRDefault="00526543" w:rsidP="00526543">
      <w:pPr>
        <w:pStyle w:val="ListParagraph"/>
      </w:pPr>
    </w:p>
    <w:p w14:paraId="08232508" w14:textId="4B4CDB95" w:rsidR="00A241A1" w:rsidRDefault="00526543" w:rsidP="007A3A07">
      <w:pPr>
        <w:pStyle w:val="ListParagraph"/>
        <w:keepLines/>
        <w:numPr>
          <w:ilvl w:val="0"/>
          <w:numId w:val="6"/>
        </w:numPr>
      </w:pPr>
      <w:r>
        <w:t xml:space="preserve">Dean, M., &amp; </w:t>
      </w:r>
      <w:r w:rsidRPr="00EF2E4A">
        <w:rPr>
          <w:b/>
        </w:rPr>
        <w:t>Scherr, C.L.</w:t>
      </w:r>
      <w:r>
        <w:t xml:space="preserve"> (2015, November</w:t>
      </w:r>
      <w:r w:rsidR="00EF2E4A">
        <w:t xml:space="preserve"> 19-22</w:t>
      </w:r>
      <w:r>
        <w:t>). Family communication of genetic test results for hereditary breast and ovarian cancer syndrome: Current issues and implicati</w:t>
      </w:r>
      <w:r w:rsidR="00EF2E4A">
        <w:t>ons for a theoretical framework</w:t>
      </w:r>
      <w:r>
        <w:t xml:space="preserve"> </w:t>
      </w:r>
      <w:r w:rsidR="00EF2E4A">
        <w:t>[Research in p</w:t>
      </w:r>
      <w:r>
        <w:t>rogr</w:t>
      </w:r>
      <w:r w:rsidR="00EF2E4A">
        <w:t>ess r</w:t>
      </w:r>
      <w:r>
        <w:t>oundtables</w:t>
      </w:r>
      <w:r w:rsidR="00EF2E4A">
        <w:t>]</w:t>
      </w:r>
      <w:r w:rsidR="00E41A78">
        <w:t>.</w:t>
      </w:r>
      <w:r w:rsidR="00EF2E4A" w:rsidRPr="00EF2E4A">
        <w:t xml:space="preserve"> </w:t>
      </w:r>
      <w:r w:rsidR="00EF2E4A" w:rsidRPr="00FE69A7">
        <w:t>National Communication Association</w:t>
      </w:r>
      <w:r w:rsidR="00EF2E4A">
        <w:t xml:space="preserve"> 101st Annual Convention, Las Vegas, NV, United States.</w:t>
      </w:r>
    </w:p>
    <w:p w14:paraId="334FE743" w14:textId="77777777" w:rsidR="00EF2E4A" w:rsidRDefault="00EF2E4A" w:rsidP="00EF2E4A">
      <w:pPr>
        <w:pStyle w:val="ListParagraph"/>
        <w:keepLines/>
        <w:ind w:left="360"/>
      </w:pPr>
    </w:p>
    <w:p w14:paraId="1EADAF19" w14:textId="09598B08" w:rsidR="00A241A1" w:rsidRDefault="00A241A1" w:rsidP="00FE69A7">
      <w:pPr>
        <w:pStyle w:val="ListParagraph"/>
        <w:keepLines/>
        <w:numPr>
          <w:ilvl w:val="0"/>
          <w:numId w:val="6"/>
        </w:numPr>
      </w:pPr>
      <w:r>
        <w:t xml:space="preserve">Vadaparampil, S.T., </w:t>
      </w:r>
      <w:r w:rsidRPr="00A241A1">
        <w:rPr>
          <w:b/>
        </w:rPr>
        <w:t>Scherr, C.L.</w:t>
      </w:r>
      <w:r>
        <w:t xml:space="preserve">, Ali, K.N., Malo, T., </w:t>
      </w:r>
      <w:proofErr w:type="spellStart"/>
      <w:r>
        <w:t>Roetzheim</w:t>
      </w:r>
      <w:proofErr w:type="spellEnd"/>
      <w:r>
        <w:t>, R.G., &amp; Quinn, G. (2015, September</w:t>
      </w:r>
      <w:r w:rsidR="00D53709">
        <w:t xml:space="preserve"> 17-21</w:t>
      </w:r>
      <w:r>
        <w:t xml:space="preserve">). Family medicine residents’ experience with, and training preferences to support HPV vaccine </w:t>
      </w:r>
      <w:r w:rsidR="003C53A7">
        <w:t>recommendation for adolescents [</w:t>
      </w:r>
      <w:r>
        <w:t>Poster presentation</w:t>
      </w:r>
      <w:r w:rsidR="003C53A7">
        <w:t>]. The 30</w:t>
      </w:r>
      <w:r w:rsidR="003C53A7" w:rsidRPr="003C53A7">
        <w:rPr>
          <w:vertAlign w:val="superscript"/>
        </w:rPr>
        <w:t>th</w:t>
      </w:r>
      <w:r w:rsidR="003C53A7">
        <w:t xml:space="preserve"> Annual International </w:t>
      </w:r>
      <w:r>
        <w:t>Papillomavirus Conference</w:t>
      </w:r>
      <w:r w:rsidR="003C53A7">
        <w:t xml:space="preserve"> and Clinical Workshops</w:t>
      </w:r>
      <w:r>
        <w:t>, Lisbon, Portugal.</w:t>
      </w:r>
    </w:p>
    <w:p w14:paraId="3A8F3B04" w14:textId="77777777" w:rsidR="00FE69A7" w:rsidRDefault="00FE69A7" w:rsidP="00FE69A7">
      <w:pPr>
        <w:pStyle w:val="ListParagraph"/>
        <w:keepLines/>
        <w:ind w:left="360"/>
      </w:pPr>
    </w:p>
    <w:p w14:paraId="66D3AA32" w14:textId="4D4687AA" w:rsidR="001238EF" w:rsidRDefault="001238EF" w:rsidP="00587B12">
      <w:pPr>
        <w:pStyle w:val="ListParagraph"/>
        <w:keepLines/>
        <w:numPr>
          <w:ilvl w:val="0"/>
          <w:numId w:val="6"/>
        </w:numPr>
      </w:pPr>
      <w:r>
        <w:t xml:space="preserve">Jensen, J.D., Fenech, E., Krakow, M., </w:t>
      </w:r>
      <w:r w:rsidRPr="00E5627E">
        <w:rPr>
          <w:b/>
        </w:rPr>
        <w:t>Scherr, C.L.</w:t>
      </w:r>
      <w:r>
        <w:t>, &amp; Yeo, S. (</w:t>
      </w:r>
      <w:r w:rsidR="0082235B">
        <w:t>2015, May</w:t>
      </w:r>
      <w:r w:rsidR="00D53709">
        <w:t xml:space="preserve"> 21-25</w:t>
      </w:r>
      <w:r>
        <w:t>). Persuasive impact of loss and gain frames intentions to exe</w:t>
      </w:r>
      <w:r w:rsidR="00D53709">
        <w:t>rcise: A test of six moderators [</w:t>
      </w:r>
      <w:r>
        <w:t>Podium presentation</w:t>
      </w:r>
      <w:r w:rsidR="00D53709">
        <w:t xml:space="preserve">]. </w:t>
      </w:r>
      <w:r>
        <w:t>International Communication Association</w:t>
      </w:r>
      <w:r w:rsidR="00083CD9">
        <w:t xml:space="preserve"> 65</w:t>
      </w:r>
      <w:r w:rsidR="00083CD9" w:rsidRPr="00083CD9">
        <w:rPr>
          <w:vertAlign w:val="superscript"/>
        </w:rPr>
        <w:t>th</w:t>
      </w:r>
      <w:r w:rsidR="00083CD9">
        <w:t xml:space="preserve"> Annual</w:t>
      </w:r>
      <w:r>
        <w:t xml:space="preserve"> Conference, San Juan, Puerto Rico.</w:t>
      </w:r>
    </w:p>
    <w:p w14:paraId="51D9747E" w14:textId="77777777" w:rsidR="001238EF" w:rsidRPr="001238EF" w:rsidRDefault="001238EF" w:rsidP="001238EF">
      <w:pPr>
        <w:pStyle w:val="ListParagraph"/>
        <w:keepLines/>
        <w:ind w:left="360"/>
      </w:pPr>
    </w:p>
    <w:p w14:paraId="5869FD5B" w14:textId="6821834E" w:rsidR="00642761" w:rsidRPr="00642761" w:rsidRDefault="00642761" w:rsidP="00587B12">
      <w:pPr>
        <w:pStyle w:val="ListParagraph"/>
        <w:keepLines/>
        <w:numPr>
          <w:ilvl w:val="0"/>
          <w:numId w:val="6"/>
        </w:numPr>
      </w:pPr>
      <w:r>
        <w:lastRenderedPageBreak/>
        <w:t xml:space="preserve">Augusto, B., </w:t>
      </w:r>
      <w:r w:rsidRPr="00642761">
        <w:rPr>
          <w:b/>
        </w:rPr>
        <w:t>Scherr, C.L.</w:t>
      </w:r>
      <w:r>
        <w:t>, Vadaparampil, S.T. (2015, May</w:t>
      </w:r>
      <w:r w:rsidR="00591624">
        <w:t xml:space="preserve"> 7-8</w:t>
      </w:r>
      <w:r>
        <w:t xml:space="preserve">). Communication about reclassification of </w:t>
      </w:r>
      <w:r w:rsidRPr="00717C8D">
        <w:rPr>
          <w:i/>
        </w:rPr>
        <w:t>BRCA</w:t>
      </w:r>
      <w:r>
        <w:t xml:space="preserve"> VU</w:t>
      </w:r>
      <w:r w:rsidR="00226581">
        <w:t>S results to genetic counselors</w:t>
      </w:r>
      <w:r>
        <w:t xml:space="preserve"> </w:t>
      </w:r>
      <w:r w:rsidR="00226581">
        <w:t>[</w:t>
      </w:r>
      <w:r>
        <w:t>Podium presentation</w:t>
      </w:r>
      <w:r w:rsidR="00226581">
        <w:t xml:space="preserve">]. </w:t>
      </w:r>
      <w:r>
        <w:t xml:space="preserve">Moffitt </w:t>
      </w:r>
      <w:r w:rsidR="00226581">
        <w:t>Scientific Symposium, Tampa, FL, United States.</w:t>
      </w:r>
    </w:p>
    <w:p w14:paraId="752966B8" w14:textId="77777777" w:rsidR="00642761" w:rsidRPr="00642761" w:rsidRDefault="00642761" w:rsidP="00642761">
      <w:pPr>
        <w:pStyle w:val="ListParagraph"/>
        <w:rPr>
          <w:b/>
        </w:rPr>
      </w:pPr>
    </w:p>
    <w:p w14:paraId="2A3D940A" w14:textId="4AAE8FC7" w:rsidR="001E1D17" w:rsidRDefault="001E1D17" w:rsidP="00587B12">
      <w:pPr>
        <w:pStyle w:val="ListParagraph"/>
        <w:keepLines/>
        <w:numPr>
          <w:ilvl w:val="0"/>
          <w:numId w:val="6"/>
        </w:numPr>
      </w:pPr>
      <w:r w:rsidRPr="001E1D17">
        <w:rPr>
          <w:b/>
        </w:rPr>
        <w:t>Scherr, C.L.</w:t>
      </w:r>
      <w:r>
        <w:t>, Vadaparampil, S.T., &amp; Mattson, M. (2015, April</w:t>
      </w:r>
      <w:r w:rsidR="00D57F76">
        <w:t xml:space="preserve"> 21-14</w:t>
      </w:r>
      <w:r>
        <w:t xml:space="preserve">). Genetic counselors’ discussion of illness representations and the impact on </w:t>
      </w:r>
      <w:r w:rsidR="00E90CA9">
        <w:t>patient participation [</w:t>
      </w:r>
      <w:r>
        <w:t>Podium presentation</w:t>
      </w:r>
      <w:r w:rsidR="00E90CA9">
        <w:t>]</w:t>
      </w:r>
      <w:r w:rsidR="00AE311E">
        <w:t xml:space="preserve">. Society of Behavioral Medicine 36th </w:t>
      </w:r>
      <w:r w:rsidR="00AE3705" w:rsidRPr="00006374">
        <w:t>Annual Meeting and Scientific Sessions</w:t>
      </w:r>
      <w:r w:rsidR="00226581">
        <w:t>, San Antonio, TX, United States.</w:t>
      </w:r>
    </w:p>
    <w:p w14:paraId="30C7B627" w14:textId="77777777" w:rsidR="001E1D17" w:rsidRDefault="001E1D17" w:rsidP="001E1D17">
      <w:pPr>
        <w:pStyle w:val="ListParagraph"/>
        <w:keepLines/>
        <w:ind w:left="360"/>
      </w:pPr>
    </w:p>
    <w:p w14:paraId="6A2FB108" w14:textId="04633C3B" w:rsidR="001E1D17" w:rsidRDefault="001E1D17" w:rsidP="00587B12">
      <w:pPr>
        <w:pStyle w:val="ListParagraph"/>
        <w:keepLines/>
        <w:numPr>
          <w:ilvl w:val="0"/>
          <w:numId w:val="6"/>
        </w:numPr>
      </w:pPr>
      <w:r w:rsidRPr="001E1D17">
        <w:rPr>
          <w:b/>
        </w:rPr>
        <w:t>Scherr, C.L.</w:t>
      </w:r>
      <w:r>
        <w:t>, Vadaparampil, S.T., &amp; Mattson, M. (2015, April</w:t>
      </w:r>
      <w:r w:rsidR="00D57F76">
        <w:t xml:space="preserve"> 21-24</w:t>
      </w:r>
      <w:r>
        <w:t>). The impact of cancer genetic counseling on patients’ mental mod</w:t>
      </w:r>
      <w:r w:rsidR="00E90CA9">
        <w:t>els of genetic risk for cancer [</w:t>
      </w:r>
      <w:r>
        <w:t>Podium presentation</w:t>
      </w:r>
      <w:r w:rsidR="00E90CA9">
        <w:t>]</w:t>
      </w:r>
      <w:r w:rsidR="00AE311E">
        <w:t>. Society of Behavioral Medicine 36th Annual Meeting and Scientific Sessions</w:t>
      </w:r>
      <w:r w:rsidR="00D57F76">
        <w:t>, San Antonio, TX, United States.</w:t>
      </w:r>
    </w:p>
    <w:p w14:paraId="109508D8" w14:textId="77777777" w:rsidR="001E1D17" w:rsidRPr="001E1D17" w:rsidRDefault="001E1D17" w:rsidP="001E1D17">
      <w:pPr>
        <w:pStyle w:val="ListParagraph"/>
        <w:keepLines/>
        <w:ind w:left="360"/>
      </w:pPr>
    </w:p>
    <w:p w14:paraId="2B47F85D" w14:textId="0DAFEFCE" w:rsidR="00F050C6" w:rsidRDefault="00F050C6" w:rsidP="00587B12">
      <w:pPr>
        <w:pStyle w:val="ListParagraph"/>
        <w:keepLines/>
        <w:numPr>
          <w:ilvl w:val="0"/>
          <w:numId w:val="6"/>
        </w:numPr>
      </w:pPr>
      <w:r w:rsidRPr="00F050C6">
        <w:rPr>
          <w:b/>
        </w:rPr>
        <w:t>Scherr, C.L</w:t>
      </w:r>
      <w:r>
        <w:t>., Nam, K., &amp; Vadaparampil, S.T. (2015, April</w:t>
      </w:r>
      <w:r w:rsidR="001E70EE">
        <w:t xml:space="preserve"> 16-18</w:t>
      </w:r>
      <w:r>
        <w:t>). Using a psychoeducational intervention to promote genetic counseling uptake among breast cancer survivors: A test</w:t>
      </w:r>
      <w:r w:rsidR="001E70EE">
        <w:t xml:space="preserve"> of the intervention materials [</w:t>
      </w:r>
      <w:r>
        <w:t>Poster presentation</w:t>
      </w:r>
      <w:r w:rsidR="001E70EE">
        <w:t>]</w:t>
      </w:r>
      <w:r w:rsidR="004A3507">
        <w:t>.</w:t>
      </w:r>
      <w:r w:rsidR="001E70EE">
        <w:t xml:space="preserve"> The 3rd</w:t>
      </w:r>
      <w:r>
        <w:t xml:space="preserve"> Biennial D.C. Health Commun</w:t>
      </w:r>
      <w:r w:rsidR="001E70EE">
        <w:t>ication Conference, Fairfax, VA, United States.</w:t>
      </w:r>
    </w:p>
    <w:p w14:paraId="0FE5B01D" w14:textId="77777777" w:rsidR="00F050C6" w:rsidRDefault="00F050C6" w:rsidP="00F050C6">
      <w:pPr>
        <w:pStyle w:val="ListParagraph"/>
        <w:keepLines/>
        <w:ind w:left="360"/>
      </w:pPr>
    </w:p>
    <w:p w14:paraId="6D96B65A" w14:textId="77777777" w:rsidR="004A3507" w:rsidRDefault="00F050C6" w:rsidP="004A3507">
      <w:pPr>
        <w:pStyle w:val="ListParagraph"/>
        <w:keepLines/>
        <w:numPr>
          <w:ilvl w:val="0"/>
          <w:numId w:val="6"/>
        </w:numPr>
      </w:pPr>
      <w:r w:rsidRPr="004A3507">
        <w:rPr>
          <w:b/>
        </w:rPr>
        <w:t>Scherr, C.L.</w:t>
      </w:r>
      <w:r>
        <w:t>, Friley, L.B., &amp; Collins, W.B. (2015, April</w:t>
      </w:r>
      <w:r w:rsidR="001E70EE">
        <w:t xml:space="preserve"> 16-18</w:t>
      </w:r>
      <w:r>
        <w:t>). Informed consent to cancer clinical trials: Te</w:t>
      </w:r>
      <w:r w:rsidR="004A3507">
        <w:t>sting alternative risk formats [</w:t>
      </w:r>
      <w:r>
        <w:t>Poster presentation</w:t>
      </w:r>
      <w:r w:rsidR="004A3507">
        <w:t>].</w:t>
      </w:r>
      <w:r>
        <w:t xml:space="preserve"> </w:t>
      </w:r>
      <w:r w:rsidR="004A3507">
        <w:t>The 3rd Biennial D.C. Health Communication Conference, Fairfax, VA, United States.</w:t>
      </w:r>
    </w:p>
    <w:p w14:paraId="160226CE" w14:textId="4D526919" w:rsidR="00F050C6" w:rsidRDefault="00F050C6" w:rsidP="004A3507">
      <w:pPr>
        <w:pStyle w:val="ListParagraph"/>
        <w:keepLines/>
        <w:ind w:left="360"/>
      </w:pPr>
    </w:p>
    <w:p w14:paraId="233EDCE6" w14:textId="7604710D" w:rsidR="00587B12" w:rsidRDefault="00587B12" w:rsidP="00587B12">
      <w:pPr>
        <w:pStyle w:val="ListParagraph"/>
        <w:keepLines/>
        <w:numPr>
          <w:ilvl w:val="0"/>
          <w:numId w:val="6"/>
        </w:numPr>
      </w:pPr>
      <w:r>
        <w:t xml:space="preserve">Vadaparampil, S.T., </w:t>
      </w:r>
      <w:proofErr w:type="spellStart"/>
      <w:r>
        <w:t>Staras</w:t>
      </w:r>
      <w:proofErr w:type="spellEnd"/>
      <w:r>
        <w:t xml:space="preserve">, S.A.S., Christie, J., </w:t>
      </w:r>
      <w:r w:rsidRPr="00587B12">
        <w:rPr>
          <w:b/>
        </w:rPr>
        <w:t>Scherr, C.L.</w:t>
      </w:r>
      <w:r>
        <w:t>, Christou, A., Nam, K., Linder, R., Malo, T.</w:t>
      </w:r>
      <w:r w:rsidR="00515B2E">
        <w:t>L.</w:t>
      </w:r>
      <w:r>
        <w:t>, Giuliano, A.R., &amp; Shenkman, E.</w:t>
      </w:r>
      <w:r w:rsidR="008A0E99">
        <w:t xml:space="preserve"> (20</w:t>
      </w:r>
      <w:r>
        <w:t>14, November</w:t>
      </w:r>
      <w:r w:rsidR="001B1A6E">
        <w:t xml:space="preserve"> 20-23</w:t>
      </w:r>
      <w:r>
        <w:t>). Development of a postcard campaign to increase parent-provider discussion about HPV vaccinatio</w:t>
      </w:r>
      <w:r w:rsidR="004A3507">
        <w:t>n among low-income adolescents [</w:t>
      </w:r>
      <w:r>
        <w:t>Podium presentation</w:t>
      </w:r>
      <w:r w:rsidR="004A3507">
        <w:t>].</w:t>
      </w:r>
      <w:r>
        <w:t xml:space="preserve"> National Communication Association </w:t>
      </w:r>
      <w:r w:rsidR="004A3507">
        <w:t>100th Annual Convention, Chicago, IL, United States.</w:t>
      </w:r>
    </w:p>
    <w:p w14:paraId="6D12C0A6" w14:textId="77777777" w:rsidR="00587B12" w:rsidRPr="00587B12" w:rsidRDefault="00587B12" w:rsidP="00587B12">
      <w:pPr>
        <w:pStyle w:val="ListParagraph"/>
        <w:keepLines/>
        <w:ind w:left="360"/>
      </w:pPr>
    </w:p>
    <w:p w14:paraId="483755D6" w14:textId="52F2BBC2" w:rsidR="00A62226" w:rsidRDefault="00A62226" w:rsidP="00587B12">
      <w:pPr>
        <w:pStyle w:val="ListParagraph"/>
        <w:keepLines/>
        <w:numPr>
          <w:ilvl w:val="0"/>
          <w:numId w:val="6"/>
        </w:numPr>
      </w:pPr>
      <w:r w:rsidRPr="00587B12">
        <w:rPr>
          <w:b/>
        </w:rPr>
        <w:t>Scherr, C.L.</w:t>
      </w:r>
      <w:r>
        <w:t>, Malo, T.L., Lindor, N.M., Couch, F.J., &amp; Vadaparampil, S.T. (2014, October</w:t>
      </w:r>
      <w:r w:rsidR="001B1A6E">
        <w:t xml:space="preserve"> 22-25</w:t>
      </w:r>
      <w:r>
        <w:t xml:space="preserve">). “This is great information, but how do I use it?” Information needs of genetic counselors </w:t>
      </w:r>
      <w:r w:rsidR="00650083">
        <w:t>related to reclassification of variants of uncertain s</w:t>
      </w:r>
      <w:r>
        <w:t>ignificance (VUS)</w:t>
      </w:r>
      <w:r w:rsidR="001B1A6E">
        <w:t xml:space="preserve"> [</w:t>
      </w:r>
      <w:r>
        <w:t>Podium presentation</w:t>
      </w:r>
      <w:r w:rsidR="001B1A6E">
        <w:t xml:space="preserve">]. </w:t>
      </w:r>
      <w:r>
        <w:t>International Cancer Education Conference, Clearwater Beach, FL</w:t>
      </w:r>
      <w:r w:rsidR="001B1A6E">
        <w:t>, United States.</w:t>
      </w:r>
    </w:p>
    <w:p w14:paraId="13377AE9" w14:textId="352B868F" w:rsidR="001B1A6E" w:rsidRPr="001B1A6E" w:rsidRDefault="001B1A6E" w:rsidP="001B1A6E">
      <w:pPr>
        <w:keepLines/>
        <w:rPr>
          <w:b/>
          <w:bCs/>
          <w:i/>
          <w:iCs/>
        </w:rPr>
      </w:pPr>
      <w:r w:rsidRPr="001B1A6E">
        <w:rPr>
          <w:b/>
          <w:bCs/>
          <w:i/>
          <w:iCs/>
        </w:rPr>
        <w:t xml:space="preserve">Note: </w:t>
      </w:r>
      <w:proofErr w:type="spellStart"/>
      <w:r w:rsidRPr="001B1A6E">
        <w:rPr>
          <w:b/>
          <w:bCs/>
          <w:i/>
          <w:iCs/>
        </w:rPr>
        <w:t>Davilene</w:t>
      </w:r>
      <w:proofErr w:type="spellEnd"/>
      <w:r w:rsidRPr="001B1A6E">
        <w:rPr>
          <w:b/>
          <w:bCs/>
          <w:i/>
          <w:iCs/>
        </w:rPr>
        <w:t xml:space="preserve"> Carter Presidential Prize for Best Manuscript </w:t>
      </w:r>
    </w:p>
    <w:p w14:paraId="0DE4BFD9" w14:textId="77777777" w:rsidR="00A62226" w:rsidRDefault="00A62226" w:rsidP="00587B12">
      <w:pPr>
        <w:keepLines/>
        <w:ind w:left="360" w:hanging="720"/>
      </w:pPr>
    </w:p>
    <w:p w14:paraId="433054A1" w14:textId="0EB43E30" w:rsidR="005D2608" w:rsidRDefault="005D2608" w:rsidP="00587B12">
      <w:pPr>
        <w:pStyle w:val="ListParagraph"/>
        <w:keepLines/>
        <w:numPr>
          <w:ilvl w:val="0"/>
          <w:numId w:val="6"/>
        </w:numPr>
      </w:pPr>
      <w:r w:rsidRPr="005D2608">
        <w:t xml:space="preserve">Jones, C.L., Jensen, J.D., </w:t>
      </w:r>
      <w:r w:rsidRPr="00587B12">
        <w:rPr>
          <w:b/>
        </w:rPr>
        <w:t>Scherr, C.L.</w:t>
      </w:r>
      <w:r w:rsidRPr="005D2608">
        <w:t xml:space="preserve">, Brown, N., Christy, K.R., </w:t>
      </w:r>
      <w:r w:rsidR="00A62226">
        <w:t xml:space="preserve">&amp; </w:t>
      </w:r>
      <w:r w:rsidR="00650083">
        <w:t>Weaver, J. (2014, May</w:t>
      </w:r>
      <w:r w:rsidR="00323DCA">
        <w:t xml:space="preserve"> 22-26</w:t>
      </w:r>
      <w:r w:rsidR="00650083">
        <w:t>). The Health Belief M</w:t>
      </w:r>
      <w:r w:rsidRPr="005D2608">
        <w:t>odel as an explanatory framework in communication research</w:t>
      </w:r>
      <w:r w:rsidR="00323DCA">
        <w:t xml:space="preserve"> [</w:t>
      </w:r>
      <w:r w:rsidRPr="005D2608">
        <w:t xml:space="preserve">Poster </w:t>
      </w:r>
      <w:r w:rsidR="00F63C24">
        <w:t>presentation</w:t>
      </w:r>
      <w:r w:rsidR="00323DCA">
        <w:t>]</w:t>
      </w:r>
      <w:r w:rsidR="00B324D4">
        <w:t>.</w:t>
      </w:r>
      <w:r w:rsidRPr="005D2608">
        <w:t xml:space="preserve"> International Communication Association </w:t>
      </w:r>
      <w:r w:rsidR="001B1A6E">
        <w:t xml:space="preserve">64th </w:t>
      </w:r>
      <w:r w:rsidRPr="005D2608">
        <w:t>Annual Conference, Seattle, WA</w:t>
      </w:r>
      <w:r w:rsidR="001B1A6E">
        <w:t>, United States.</w:t>
      </w:r>
    </w:p>
    <w:p w14:paraId="2EC16C4A" w14:textId="77777777" w:rsidR="000100A3" w:rsidRDefault="000100A3" w:rsidP="00587B12">
      <w:pPr>
        <w:keepLines/>
        <w:ind w:left="360" w:hanging="720"/>
      </w:pPr>
    </w:p>
    <w:p w14:paraId="2FE8BF6E" w14:textId="1A2A03A1" w:rsidR="000100A3" w:rsidRPr="000100A3" w:rsidRDefault="000100A3" w:rsidP="00587B12">
      <w:pPr>
        <w:pStyle w:val="ListParagraph"/>
        <w:keepLines/>
        <w:numPr>
          <w:ilvl w:val="0"/>
          <w:numId w:val="6"/>
        </w:numPr>
      </w:pPr>
      <w:r w:rsidRPr="00F63C24">
        <w:t>Linder</w:t>
      </w:r>
      <w:r w:rsidR="00C160C0">
        <w:t>,</w:t>
      </w:r>
      <w:r w:rsidRPr="00F63C24">
        <w:t xml:space="preserve"> R</w:t>
      </w:r>
      <w:r>
        <w:t>.</w:t>
      </w:r>
      <w:r w:rsidRPr="00F63C24">
        <w:t>,</w:t>
      </w:r>
      <w:r>
        <w:t xml:space="preserve"> </w:t>
      </w:r>
      <w:r w:rsidRPr="00F63C24">
        <w:t>Vadaparampil</w:t>
      </w:r>
      <w:r w:rsidR="00C160C0">
        <w:t>,</w:t>
      </w:r>
      <w:r w:rsidRPr="00F63C24">
        <w:t xml:space="preserve"> S</w:t>
      </w:r>
      <w:r>
        <w:t>.</w:t>
      </w:r>
      <w:r w:rsidRPr="00F63C24">
        <w:t>T</w:t>
      </w:r>
      <w:r>
        <w:t>.</w:t>
      </w:r>
      <w:r w:rsidRPr="00F63C24">
        <w:t xml:space="preserve">, </w:t>
      </w:r>
      <w:proofErr w:type="spellStart"/>
      <w:r w:rsidRPr="00F63C24">
        <w:t>Staras</w:t>
      </w:r>
      <w:proofErr w:type="spellEnd"/>
      <w:r w:rsidR="00C160C0">
        <w:t>,</w:t>
      </w:r>
      <w:r w:rsidRPr="00F63C24">
        <w:t xml:space="preserve"> S</w:t>
      </w:r>
      <w:r>
        <w:t>.</w:t>
      </w:r>
      <w:r w:rsidRPr="00F63C24">
        <w:t>A</w:t>
      </w:r>
      <w:r>
        <w:t>.</w:t>
      </w:r>
      <w:r w:rsidRPr="00F63C24">
        <w:t>S</w:t>
      </w:r>
      <w:r>
        <w:t>.</w:t>
      </w:r>
      <w:r w:rsidRPr="00F63C24">
        <w:t>, Christie</w:t>
      </w:r>
      <w:r w:rsidR="00C160C0">
        <w:t>,</w:t>
      </w:r>
      <w:r w:rsidRPr="00F63C24">
        <w:t xml:space="preserve"> J</w:t>
      </w:r>
      <w:r>
        <w:t>.</w:t>
      </w:r>
      <w:r w:rsidRPr="00F63C24">
        <w:t xml:space="preserve">, </w:t>
      </w:r>
      <w:r w:rsidRPr="00587B12">
        <w:rPr>
          <w:b/>
        </w:rPr>
        <w:t>Scherr C.L.</w:t>
      </w:r>
      <w:r w:rsidRPr="00F63C24">
        <w:t>, Christou</w:t>
      </w:r>
      <w:r w:rsidR="00C160C0">
        <w:t>,</w:t>
      </w:r>
      <w:r w:rsidRPr="00F63C24">
        <w:t xml:space="preserve"> A</w:t>
      </w:r>
      <w:r>
        <w:t>.</w:t>
      </w:r>
      <w:r w:rsidRPr="00F63C24">
        <w:t>, Nam</w:t>
      </w:r>
      <w:r w:rsidR="00C160C0">
        <w:t>,</w:t>
      </w:r>
      <w:r w:rsidRPr="00F63C24">
        <w:t xml:space="preserve"> K</w:t>
      </w:r>
      <w:r>
        <w:t>.</w:t>
      </w:r>
      <w:r w:rsidRPr="00F63C24">
        <w:t>, Malo</w:t>
      </w:r>
      <w:r w:rsidR="00C160C0">
        <w:t>,</w:t>
      </w:r>
      <w:r w:rsidRPr="00F63C24">
        <w:t xml:space="preserve"> T</w:t>
      </w:r>
      <w:r>
        <w:t>.</w:t>
      </w:r>
      <w:r w:rsidR="00515B2E">
        <w:t>L.</w:t>
      </w:r>
      <w:r w:rsidRPr="00F63C24">
        <w:t>, Giuliano</w:t>
      </w:r>
      <w:r w:rsidR="00C160C0">
        <w:t>,</w:t>
      </w:r>
      <w:r w:rsidRPr="00F63C24">
        <w:t xml:space="preserve"> A</w:t>
      </w:r>
      <w:r>
        <w:t>.</w:t>
      </w:r>
      <w:r w:rsidRPr="00F63C24">
        <w:t>R</w:t>
      </w:r>
      <w:r>
        <w:t>.</w:t>
      </w:r>
      <w:r w:rsidRPr="00F63C24">
        <w:t xml:space="preserve">, </w:t>
      </w:r>
      <w:r w:rsidR="00A62226">
        <w:t xml:space="preserve">&amp; </w:t>
      </w:r>
      <w:r w:rsidRPr="00F63C24">
        <w:t>Shenkman</w:t>
      </w:r>
      <w:r w:rsidR="00C160C0">
        <w:t>,</w:t>
      </w:r>
      <w:r w:rsidRPr="00F63C24">
        <w:t xml:space="preserve"> E.</w:t>
      </w:r>
      <w:r>
        <w:t xml:space="preserve"> (2014, May</w:t>
      </w:r>
      <w:r w:rsidR="00A02A4D">
        <w:t xml:space="preserve"> 8-9</w:t>
      </w:r>
      <w:r>
        <w:t>).</w:t>
      </w:r>
      <w:r w:rsidRPr="00F63C24">
        <w:t xml:space="preserve"> Using learner verification to evaluate the acceptability of a mailed postcard intervention to increase discussion of </w:t>
      </w:r>
      <w:r>
        <w:t>HPV</w:t>
      </w:r>
      <w:r w:rsidRPr="00F63C24">
        <w:t xml:space="preserve"> vaccination: Are four categories sufficient</w:t>
      </w:r>
      <w:r>
        <w:t xml:space="preserve">? </w:t>
      </w:r>
      <w:r w:rsidR="00A02A4D">
        <w:t>[</w:t>
      </w:r>
      <w:r>
        <w:t>Poster p</w:t>
      </w:r>
      <w:r w:rsidRPr="00F63C24">
        <w:t>resentation</w:t>
      </w:r>
      <w:r w:rsidR="00A02A4D">
        <w:t>].</w:t>
      </w:r>
      <w:r w:rsidRPr="00F63C24">
        <w:t xml:space="preserve"> </w:t>
      </w:r>
      <w:r>
        <w:t>Moffitt Scientific Symposium, Tampa, FL</w:t>
      </w:r>
      <w:r w:rsidR="00A02A4D">
        <w:t>, United States.</w:t>
      </w:r>
    </w:p>
    <w:p w14:paraId="0F04A1E0" w14:textId="77777777" w:rsidR="000100A3" w:rsidRDefault="000100A3" w:rsidP="00587B12">
      <w:pPr>
        <w:keepLines/>
        <w:ind w:left="360" w:hanging="720"/>
        <w:rPr>
          <w:b/>
        </w:rPr>
      </w:pPr>
    </w:p>
    <w:p w14:paraId="62A81FBA" w14:textId="1146AAC4" w:rsidR="008E2139" w:rsidRDefault="000100A3" w:rsidP="00587B12">
      <w:pPr>
        <w:pStyle w:val="ListParagraph"/>
        <w:keepLines/>
        <w:numPr>
          <w:ilvl w:val="0"/>
          <w:numId w:val="6"/>
        </w:numPr>
      </w:pPr>
      <w:r w:rsidRPr="00587B12">
        <w:rPr>
          <w:b/>
        </w:rPr>
        <w:t>Scherr, C.L.</w:t>
      </w:r>
      <w:r>
        <w:t>, Malo, T.</w:t>
      </w:r>
      <w:r w:rsidR="00515B2E">
        <w:t>L.</w:t>
      </w:r>
      <w:r>
        <w:t xml:space="preserve">, Lindor, N., Nam, K., Linder, R., Couch, F., </w:t>
      </w:r>
      <w:r w:rsidR="00A62226">
        <w:t xml:space="preserve">&amp; </w:t>
      </w:r>
      <w:r>
        <w:t>Vadaparampil, S.T. (2014, May</w:t>
      </w:r>
      <w:r w:rsidR="00A02A4D">
        <w:t xml:space="preserve"> 8-9</w:t>
      </w:r>
      <w:r>
        <w:t xml:space="preserve">). “I just feel like they keep a lot of this information under wraps:” Information genetic counselors want to know about </w:t>
      </w:r>
      <w:r w:rsidRPr="000369E0">
        <w:rPr>
          <w:i/>
        </w:rPr>
        <w:t>BRCA</w:t>
      </w:r>
      <w:r>
        <w:t xml:space="preserve"> variants of uncertain significance</w:t>
      </w:r>
      <w:r w:rsidR="00A02A4D">
        <w:t xml:space="preserve"> [</w:t>
      </w:r>
      <w:r>
        <w:t>Poster presentation</w:t>
      </w:r>
      <w:r w:rsidR="00A02A4D">
        <w:t>].</w:t>
      </w:r>
      <w:r>
        <w:t xml:space="preserve"> Moffitt Scientific Symposium, Tampa, FL</w:t>
      </w:r>
      <w:r w:rsidR="00A02A4D">
        <w:t>, United States.</w:t>
      </w:r>
    </w:p>
    <w:p w14:paraId="1D27E0D2" w14:textId="77777777" w:rsidR="000100A3" w:rsidRDefault="000100A3" w:rsidP="00587B12">
      <w:pPr>
        <w:keepLines/>
        <w:ind w:left="360" w:hanging="720"/>
      </w:pPr>
    </w:p>
    <w:p w14:paraId="3B5B002C" w14:textId="5E90C1FD" w:rsidR="000100A3" w:rsidRDefault="000100A3" w:rsidP="00587B12">
      <w:pPr>
        <w:pStyle w:val="ListParagraph"/>
        <w:keepLines/>
        <w:numPr>
          <w:ilvl w:val="0"/>
          <w:numId w:val="6"/>
        </w:numPr>
      </w:pPr>
      <w:r>
        <w:t>Malo, T.L., Vadaparampil, S.T., Hughes-Halber</w:t>
      </w:r>
      <w:r w:rsidR="00313AE2">
        <w:t>t</w:t>
      </w:r>
      <w:r>
        <w:t>, C., Holt, C., Bynum, S., Kim, J-P</w:t>
      </w:r>
      <w:r w:rsidR="00650083">
        <w:t>.</w:t>
      </w:r>
      <w:r>
        <w:t xml:space="preserve">, Bonner, D., </w:t>
      </w:r>
      <w:proofErr w:type="spellStart"/>
      <w:r>
        <w:t>Bomboka</w:t>
      </w:r>
      <w:proofErr w:type="spellEnd"/>
      <w:r>
        <w:t>, L.,</w:t>
      </w:r>
      <w:r w:rsidRPr="00587B12">
        <w:rPr>
          <w:b/>
          <w:bCs/>
        </w:rPr>
        <w:t xml:space="preserve"> Scherr, C.L.</w:t>
      </w:r>
      <w:r w:rsidR="000067A6">
        <w:t xml:space="preserve">, </w:t>
      </w:r>
      <w:proofErr w:type="spellStart"/>
      <w:r w:rsidR="000067A6">
        <w:t>Ashing</w:t>
      </w:r>
      <w:proofErr w:type="spellEnd"/>
      <w:r w:rsidR="000067A6">
        <w:t>-Giwa, K.,</w:t>
      </w:r>
      <w:r w:rsidR="00A62226">
        <w:t xml:space="preserve"> &amp;</w:t>
      </w:r>
      <w:r w:rsidR="000067A6">
        <w:t xml:space="preserve"> Pal, T. (2014</w:t>
      </w:r>
      <w:r>
        <w:t xml:space="preserve">, </w:t>
      </w:r>
      <w:r w:rsidR="000067A6">
        <w:t>May</w:t>
      </w:r>
      <w:r w:rsidR="00A02A4D">
        <w:t xml:space="preserve"> 8-9</w:t>
      </w:r>
      <w:r>
        <w:t>). Health-related</w:t>
      </w:r>
      <w:r w:rsidR="00650083">
        <w:t xml:space="preserve"> quality of life among younger B</w:t>
      </w:r>
      <w:r>
        <w:t>lack breast cancer survivors</w:t>
      </w:r>
      <w:r w:rsidR="00A02A4D">
        <w:t xml:space="preserve"> [</w:t>
      </w:r>
      <w:r>
        <w:t>Poster presentation</w:t>
      </w:r>
      <w:r w:rsidR="00A02A4D">
        <w:t>]</w:t>
      </w:r>
      <w:r w:rsidR="00E41A78">
        <w:t>.</w:t>
      </w:r>
      <w:r>
        <w:t xml:space="preserve"> Moffitt Scientific Symposium, Tampa, FL</w:t>
      </w:r>
      <w:r w:rsidR="00A02A4D">
        <w:t>, United States.</w:t>
      </w:r>
    </w:p>
    <w:p w14:paraId="02746073" w14:textId="77777777" w:rsidR="001267AA" w:rsidRPr="005D2608" w:rsidRDefault="001267AA" w:rsidP="00587B12">
      <w:pPr>
        <w:keepLines/>
        <w:ind w:left="360" w:hanging="720"/>
      </w:pPr>
    </w:p>
    <w:p w14:paraId="122D09B9" w14:textId="03750740" w:rsidR="001267AA" w:rsidRPr="00587B12" w:rsidRDefault="000100A3" w:rsidP="00587B12">
      <w:pPr>
        <w:pStyle w:val="ListParagraph"/>
        <w:keepLines/>
        <w:numPr>
          <w:ilvl w:val="0"/>
          <w:numId w:val="6"/>
        </w:numPr>
        <w:rPr>
          <w:b/>
        </w:rPr>
      </w:pPr>
      <w:r>
        <w:t xml:space="preserve">Parker, M., </w:t>
      </w:r>
      <w:r w:rsidR="001267AA" w:rsidRPr="005D2608">
        <w:t>Vadaparampil</w:t>
      </w:r>
      <w:r w:rsidR="00C160C0">
        <w:t>,</w:t>
      </w:r>
      <w:r w:rsidR="001267AA" w:rsidRPr="005D2608">
        <w:t xml:space="preserve"> S</w:t>
      </w:r>
      <w:r w:rsidR="001267AA">
        <w:t>.</w:t>
      </w:r>
      <w:r w:rsidR="001267AA" w:rsidRPr="005D2608">
        <w:t>T</w:t>
      </w:r>
      <w:r w:rsidR="001267AA">
        <w:t>.</w:t>
      </w:r>
      <w:r w:rsidR="001267AA" w:rsidRPr="005D2608">
        <w:t>, Malo</w:t>
      </w:r>
      <w:r w:rsidR="00C160C0">
        <w:t>,</w:t>
      </w:r>
      <w:r w:rsidR="001267AA" w:rsidRPr="005D2608">
        <w:t xml:space="preserve"> T</w:t>
      </w:r>
      <w:r w:rsidR="001267AA">
        <w:t>.</w:t>
      </w:r>
      <w:r w:rsidR="001267AA" w:rsidRPr="005D2608">
        <w:t>L</w:t>
      </w:r>
      <w:r w:rsidR="001267AA">
        <w:t>.</w:t>
      </w:r>
      <w:r w:rsidR="001267AA" w:rsidRPr="005D2608">
        <w:t xml:space="preserve">, </w:t>
      </w:r>
      <w:r w:rsidR="001267AA" w:rsidRPr="00587B12">
        <w:rPr>
          <w:b/>
        </w:rPr>
        <w:t>Scherr</w:t>
      </w:r>
      <w:r w:rsidR="00C160C0">
        <w:rPr>
          <w:b/>
        </w:rPr>
        <w:t>,</w:t>
      </w:r>
      <w:r w:rsidR="001267AA" w:rsidRPr="00587B12">
        <w:rPr>
          <w:b/>
        </w:rPr>
        <w:t xml:space="preserve"> C.L.</w:t>
      </w:r>
      <w:r w:rsidR="001267AA" w:rsidRPr="005D2608">
        <w:t>, Radlein</w:t>
      </w:r>
      <w:r w:rsidR="00C160C0">
        <w:t>,</w:t>
      </w:r>
      <w:r w:rsidR="001267AA" w:rsidRPr="005D2608">
        <w:t xml:space="preserve"> S</w:t>
      </w:r>
      <w:r w:rsidR="001267AA">
        <w:t>.</w:t>
      </w:r>
      <w:r w:rsidR="001267AA" w:rsidRPr="005D2608">
        <w:t>, Gwede</w:t>
      </w:r>
      <w:r w:rsidR="00C160C0">
        <w:t>,</w:t>
      </w:r>
      <w:r w:rsidR="001267AA" w:rsidRPr="005D2608">
        <w:t xml:space="preserve"> C</w:t>
      </w:r>
      <w:r w:rsidR="001267AA">
        <w:t>.</w:t>
      </w:r>
      <w:r w:rsidR="001267AA" w:rsidRPr="005D2608">
        <w:t xml:space="preserve">, </w:t>
      </w:r>
      <w:r w:rsidR="00A62226">
        <w:t xml:space="preserve">&amp; </w:t>
      </w:r>
      <w:r w:rsidR="001267AA" w:rsidRPr="005D2608">
        <w:t>Park</w:t>
      </w:r>
      <w:r w:rsidR="00C160C0">
        <w:t>,</w:t>
      </w:r>
      <w:r w:rsidR="001267AA" w:rsidRPr="005D2608">
        <w:t xml:space="preserve"> J.</w:t>
      </w:r>
      <w:r w:rsidR="001267AA">
        <w:t xml:space="preserve"> (2014, </w:t>
      </w:r>
      <w:r>
        <w:t>May</w:t>
      </w:r>
      <w:r w:rsidR="00A02A4D">
        <w:t xml:space="preserve"> 8-9</w:t>
      </w:r>
      <w:r w:rsidR="001267AA">
        <w:t>)</w:t>
      </w:r>
      <w:r w:rsidR="00C160C0">
        <w:t>.</w:t>
      </w:r>
      <w:r w:rsidR="001267AA">
        <w:t xml:space="preserve"> Prostate cancer patients’ preferences for information regarding genetic r</w:t>
      </w:r>
      <w:r w:rsidR="001267AA" w:rsidRPr="005D2608">
        <w:t>isk for</w:t>
      </w:r>
      <w:r w:rsidR="001267AA">
        <w:t xml:space="preserve"> cancer aggressiveness </w:t>
      </w:r>
      <w:r w:rsidR="00A02A4D">
        <w:t>[</w:t>
      </w:r>
      <w:r w:rsidR="001267AA">
        <w:t>Poster p</w:t>
      </w:r>
      <w:r w:rsidR="001267AA" w:rsidRPr="005D2608">
        <w:t>resentation</w:t>
      </w:r>
      <w:r w:rsidR="00A02A4D">
        <w:t>].</w:t>
      </w:r>
      <w:r w:rsidR="001267AA" w:rsidRPr="005D2608">
        <w:t xml:space="preserve"> </w:t>
      </w:r>
      <w:r w:rsidR="001267AA">
        <w:t>Moffitt Scientific Symposium, Tampa, FL.</w:t>
      </w:r>
      <w:r w:rsidR="00A02A4D">
        <w:t xml:space="preserve"> United States.</w:t>
      </w:r>
    </w:p>
    <w:p w14:paraId="64DACB9B" w14:textId="77777777" w:rsidR="001267AA" w:rsidRDefault="001267AA" w:rsidP="00587B12">
      <w:pPr>
        <w:keepLines/>
        <w:ind w:left="360"/>
        <w:rPr>
          <w:b/>
        </w:rPr>
      </w:pPr>
    </w:p>
    <w:p w14:paraId="48067F88" w14:textId="315AE2BE" w:rsidR="00370B83" w:rsidRPr="00E14A06" w:rsidRDefault="00370B83" w:rsidP="00587B12">
      <w:pPr>
        <w:pStyle w:val="ListParagraph"/>
        <w:keepLines/>
        <w:numPr>
          <w:ilvl w:val="0"/>
          <w:numId w:val="6"/>
        </w:numPr>
      </w:pPr>
      <w:r>
        <w:t>Nam, K., Vadaparampil, S.T., Malo, T.</w:t>
      </w:r>
      <w:r w:rsidR="00515B2E">
        <w:t>L.</w:t>
      </w:r>
      <w:r>
        <w:t xml:space="preserve">, Sherman Caldwell, M., </w:t>
      </w:r>
      <w:r w:rsidRPr="00587B12">
        <w:rPr>
          <w:b/>
        </w:rPr>
        <w:t>Scherr, C.L</w:t>
      </w:r>
      <w:r>
        <w:t>., Linder, R., Han, H., Kim, J., Meade, C., Lee, M., Pal, T., Ledford, C., Rhodes, R.,</w:t>
      </w:r>
      <w:r w:rsidR="00A62226">
        <w:t xml:space="preserve"> &amp;</w:t>
      </w:r>
      <w:r>
        <w:t xml:space="preserve"> Quinn, G. (2014, </w:t>
      </w:r>
      <w:r w:rsidR="00A02A4D">
        <w:t>February 13-15</w:t>
      </w:r>
      <w:r>
        <w:t xml:space="preserve">). Development of a multimedia psychoeducational intervention to increase uptake of </w:t>
      </w:r>
      <w:r w:rsidRPr="000369E0">
        <w:rPr>
          <w:i/>
        </w:rPr>
        <w:t>BRCA</w:t>
      </w:r>
      <w:r>
        <w:t xml:space="preserve"> genetic counseling among </w:t>
      </w:r>
      <w:r w:rsidR="00A02A4D">
        <w:t>high-risk</w:t>
      </w:r>
      <w:r>
        <w:t xml:space="preserve"> breast cancer survivors </w:t>
      </w:r>
      <w:r w:rsidR="00A02A4D">
        <w:t>[</w:t>
      </w:r>
      <w:r>
        <w:t>Poster presentation</w:t>
      </w:r>
      <w:r w:rsidR="00A02A4D">
        <w:t>].</w:t>
      </w:r>
      <w:r>
        <w:t xml:space="preserve"> </w:t>
      </w:r>
      <w:r w:rsidR="00A02A4D">
        <w:t>Moffitt Scientific Symposium</w:t>
      </w:r>
      <w:r>
        <w:t>, Tampa, FL.</w:t>
      </w:r>
      <w:r w:rsidR="00A02A4D">
        <w:t xml:space="preserve"> United States.</w:t>
      </w:r>
    </w:p>
    <w:p w14:paraId="3C57672A" w14:textId="77777777" w:rsidR="00370B83" w:rsidRDefault="00370B83" w:rsidP="00587B12">
      <w:pPr>
        <w:keepLines/>
        <w:ind w:left="360"/>
        <w:rPr>
          <w:b/>
        </w:rPr>
      </w:pPr>
    </w:p>
    <w:p w14:paraId="4F3D9CD2" w14:textId="46888AE1" w:rsidR="00115C6D" w:rsidRDefault="00115C6D" w:rsidP="00587B12">
      <w:pPr>
        <w:pStyle w:val="ListParagraph"/>
        <w:keepLines/>
        <w:numPr>
          <w:ilvl w:val="0"/>
          <w:numId w:val="6"/>
        </w:numPr>
      </w:pPr>
      <w:r w:rsidRPr="00587B12">
        <w:rPr>
          <w:b/>
        </w:rPr>
        <w:t>Scherr, C.L</w:t>
      </w:r>
      <w:r>
        <w:t>., Malo, T.</w:t>
      </w:r>
      <w:r w:rsidR="00515B2E">
        <w:t>L.</w:t>
      </w:r>
      <w:r>
        <w:t xml:space="preserve">, Christie, J., </w:t>
      </w:r>
      <w:r w:rsidR="00A62226">
        <w:t xml:space="preserve">&amp; </w:t>
      </w:r>
      <w:r>
        <w:t>Vadaparampil, S.T. (2014, April</w:t>
      </w:r>
      <w:r w:rsidR="00063000">
        <w:t xml:space="preserve"> 23-26</w:t>
      </w:r>
      <w:r>
        <w:t xml:space="preserve">). What do breast cancer survivors learn and retain from genetic counseling sessions? </w:t>
      </w:r>
      <w:r w:rsidR="00063000">
        <w:t>[</w:t>
      </w:r>
      <w:r w:rsidR="008E5122">
        <w:t>P</w:t>
      </w:r>
      <w:r w:rsidR="00F63C24">
        <w:t>odium presentation</w:t>
      </w:r>
      <w:r w:rsidR="00063000">
        <w:t>].</w:t>
      </w:r>
      <w:r>
        <w:t xml:space="preserve"> </w:t>
      </w:r>
      <w:r w:rsidR="00063000">
        <w:t xml:space="preserve">Society of Behavioral Medicine </w:t>
      </w:r>
      <w:r w:rsidR="00833A25">
        <w:t>35th</w:t>
      </w:r>
      <w:r>
        <w:t xml:space="preserve"> </w:t>
      </w:r>
      <w:r w:rsidR="00AE3705" w:rsidRPr="00006374">
        <w:t>Annual Meeti</w:t>
      </w:r>
      <w:r w:rsidR="00833A25">
        <w:t>ng and Scientific Sessions, Philadelphia, PA, United States.</w:t>
      </w:r>
    </w:p>
    <w:p w14:paraId="79CD4AF9" w14:textId="77777777" w:rsidR="00F63C24" w:rsidRDefault="00F63C24" w:rsidP="00587B12">
      <w:pPr>
        <w:keepLines/>
        <w:ind w:left="360" w:hanging="720"/>
      </w:pPr>
    </w:p>
    <w:p w14:paraId="79241059" w14:textId="6A135523" w:rsidR="00F63C24" w:rsidRDefault="00F63C24" w:rsidP="00587B12">
      <w:pPr>
        <w:pStyle w:val="ListParagraph"/>
        <w:keepLines/>
        <w:numPr>
          <w:ilvl w:val="0"/>
          <w:numId w:val="6"/>
        </w:numPr>
      </w:pPr>
      <w:r w:rsidRPr="00F63C24">
        <w:t>Vadaparampil</w:t>
      </w:r>
      <w:r w:rsidR="00957272">
        <w:t>,</w:t>
      </w:r>
      <w:r w:rsidRPr="00F63C24">
        <w:t xml:space="preserve"> S</w:t>
      </w:r>
      <w:r>
        <w:t>.</w:t>
      </w:r>
      <w:r w:rsidRPr="00F63C24">
        <w:t>T</w:t>
      </w:r>
      <w:r>
        <w:t>.</w:t>
      </w:r>
      <w:r w:rsidRPr="00F63C24">
        <w:t xml:space="preserve">, </w:t>
      </w:r>
      <w:proofErr w:type="spellStart"/>
      <w:r w:rsidRPr="00F63C24">
        <w:t>Staras</w:t>
      </w:r>
      <w:proofErr w:type="spellEnd"/>
      <w:r w:rsidR="00957272">
        <w:t>,</w:t>
      </w:r>
      <w:r w:rsidRPr="00F63C24">
        <w:t xml:space="preserve"> S</w:t>
      </w:r>
      <w:r>
        <w:t>.</w:t>
      </w:r>
      <w:r w:rsidRPr="00F63C24">
        <w:t>A</w:t>
      </w:r>
      <w:r>
        <w:t>.</w:t>
      </w:r>
      <w:r w:rsidRPr="00F63C24">
        <w:t>S</w:t>
      </w:r>
      <w:r>
        <w:t>.</w:t>
      </w:r>
      <w:r w:rsidRPr="00F63C24">
        <w:t>, Christie</w:t>
      </w:r>
      <w:r w:rsidR="00957272">
        <w:t>,</w:t>
      </w:r>
      <w:r w:rsidRPr="00F63C24">
        <w:t xml:space="preserve"> J</w:t>
      </w:r>
      <w:r>
        <w:t>.</w:t>
      </w:r>
      <w:r w:rsidRPr="00F63C24">
        <w:t xml:space="preserve">, </w:t>
      </w:r>
      <w:r w:rsidRPr="00587B12">
        <w:rPr>
          <w:b/>
        </w:rPr>
        <w:t>Scherr</w:t>
      </w:r>
      <w:r w:rsidR="00957272">
        <w:rPr>
          <w:b/>
        </w:rPr>
        <w:t>,</w:t>
      </w:r>
      <w:r w:rsidRPr="00587B12">
        <w:rPr>
          <w:b/>
        </w:rPr>
        <w:t xml:space="preserve"> C.L.</w:t>
      </w:r>
      <w:r w:rsidRPr="00F63C24">
        <w:t>, Christou</w:t>
      </w:r>
      <w:r w:rsidR="00957272">
        <w:t>,</w:t>
      </w:r>
      <w:r w:rsidRPr="00F63C24">
        <w:t xml:space="preserve"> A</w:t>
      </w:r>
      <w:r>
        <w:t>.</w:t>
      </w:r>
      <w:r w:rsidRPr="00F63C24">
        <w:t>, Nam</w:t>
      </w:r>
      <w:r w:rsidR="00957272">
        <w:t>,</w:t>
      </w:r>
      <w:r w:rsidRPr="00F63C24">
        <w:t xml:space="preserve"> K</w:t>
      </w:r>
      <w:r>
        <w:t>.</w:t>
      </w:r>
      <w:r w:rsidRPr="00F63C24">
        <w:t>, Linder</w:t>
      </w:r>
      <w:r w:rsidR="00957272">
        <w:t>,</w:t>
      </w:r>
      <w:r w:rsidRPr="00F63C24">
        <w:t xml:space="preserve"> R</w:t>
      </w:r>
      <w:r>
        <w:t>.</w:t>
      </w:r>
      <w:r w:rsidRPr="00F63C24">
        <w:t>, Malo</w:t>
      </w:r>
      <w:r w:rsidR="00957272">
        <w:t>,</w:t>
      </w:r>
      <w:r w:rsidRPr="00F63C24">
        <w:t xml:space="preserve"> T</w:t>
      </w:r>
      <w:r>
        <w:t>.</w:t>
      </w:r>
      <w:r w:rsidR="00515B2E">
        <w:t>L.</w:t>
      </w:r>
      <w:r w:rsidRPr="00F63C24">
        <w:t>, Giuliano</w:t>
      </w:r>
      <w:r w:rsidR="00957272">
        <w:t>,</w:t>
      </w:r>
      <w:r w:rsidRPr="00F63C24">
        <w:t xml:space="preserve"> A</w:t>
      </w:r>
      <w:r>
        <w:t>.</w:t>
      </w:r>
      <w:r w:rsidRPr="00F63C24">
        <w:t>R</w:t>
      </w:r>
      <w:r>
        <w:t>.</w:t>
      </w:r>
      <w:r w:rsidRPr="00F63C24">
        <w:t xml:space="preserve">, </w:t>
      </w:r>
      <w:r w:rsidR="00A62226">
        <w:t xml:space="preserve">&amp; </w:t>
      </w:r>
      <w:r w:rsidRPr="00F63C24">
        <w:t>Shenkman</w:t>
      </w:r>
      <w:r w:rsidR="00957272">
        <w:t>,</w:t>
      </w:r>
      <w:r w:rsidRPr="00F63C24">
        <w:t xml:space="preserve"> E.</w:t>
      </w:r>
      <w:r>
        <w:t xml:space="preserve"> (</w:t>
      </w:r>
      <w:r w:rsidR="000100A3">
        <w:t xml:space="preserve">2014, </w:t>
      </w:r>
      <w:r>
        <w:t>March</w:t>
      </w:r>
      <w:r w:rsidR="00657E94">
        <w:t xml:space="preserve"> 8-11</w:t>
      </w:r>
      <w:r>
        <w:t>).</w:t>
      </w:r>
      <w:r w:rsidRPr="00F63C24">
        <w:t xml:space="preserve"> Using learner verification to evaluate the acceptability of a mailed postcard intervention to increase discussion of </w:t>
      </w:r>
      <w:r w:rsidR="001267AA">
        <w:t>HPV</w:t>
      </w:r>
      <w:r w:rsidRPr="00F63C24">
        <w:t xml:space="preserve"> vaccination: Are four categories sufficient</w:t>
      </w:r>
      <w:r>
        <w:t xml:space="preserve">? </w:t>
      </w:r>
      <w:r w:rsidR="00657E94">
        <w:t>[</w:t>
      </w:r>
      <w:r>
        <w:t>Poster p</w:t>
      </w:r>
      <w:r w:rsidRPr="00F63C24">
        <w:t>resentation</w:t>
      </w:r>
      <w:r w:rsidR="00657E94">
        <w:t>].</w:t>
      </w:r>
      <w:r w:rsidRPr="00F63C24">
        <w:t xml:space="preserve"> American Society of Preventive Oncology </w:t>
      </w:r>
      <w:r w:rsidR="00657E94">
        <w:t xml:space="preserve">38th </w:t>
      </w:r>
      <w:r w:rsidRPr="00F63C24">
        <w:t>Annual</w:t>
      </w:r>
      <w:r w:rsidR="00657E94">
        <w:t xml:space="preserve"> Meeting, Arlington, VA, United States.</w:t>
      </w:r>
    </w:p>
    <w:p w14:paraId="6ECEE5AF" w14:textId="77777777" w:rsidR="005D2608" w:rsidRDefault="005D2608" w:rsidP="00587B12">
      <w:pPr>
        <w:keepLines/>
        <w:ind w:left="360" w:hanging="720"/>
      </w:pPr>
    </w:p>
    <w:p w14:paraId="40682FAC" w14:textId="0DCEE9A3" w:rsidR="0023260E" w:rsidRDefault="0023260E" w:rsidP="00587B12">
      <w:pPr>
        <w:pStyle w:val="ListParagraph"/>
        <w:keepLines/>
        <w:numPr>
          <w:ilvl w:val="0"/>
          <w:numId w:val="6"/>
        </w:numPr>
      </w:pPr>
      <w:r w:rsidRPr="00587B12">
        <w:rPr>
          <w:b/>
        </w:rPr>
        <w:t>Scherr, C.L.</w:t>
      </w:r>
      <w:r>
        <w:t>, Malo, T.</w:t>
      </w:r>
      <w:r w:rsidR="00515B2E">
        <w:t>L.</w:t>
      </w:r>
      <w:r>
        <w:t>, Lindor, N., Nam, K., Linder, R., Couch, F.,</w:t>
      </w:r>
      <w:r w:rsidR="00A62226">
        <w:t xml:space="preserve"> &amp;</w:t>
      </w:r>
      <w:r>
        <w:t xml:space="preserve"> Vadaparampil, S.T. (</w:t>
      </w:r>
      <w:r w:rsidR="00657E94">
        <w:t>2014, March 8-11</w:t>
      </w:r>
      <w:r>
        <w:t xml:space="preserve">). “I just feel like they keep a lot of this information under wraps:” Information genetic counselors want to know about </w:t>
      </w:r>
      <w:r w:rsidRPr="000369E0">
        <w:rPr>
          <w:i/>
        </w:rPr>
        <w:t>BRCA</w:t>
      </w:r>
      <w:r>
        <w:t xml:space="preserve"> variants of uncertain significance. </w:t>
      </w:r>
      <w:r w:rsidR="00657E94">
        <w:t>[</w:t>
      </w:r>
      <w:r>
        <w:t>Poster presentation</w:t>
      </w:r>
      <w:r w:rsidR="00657E94">
        <w:t>].</w:t>
      </w:r>
      <w:r>
        <w:t xml:space="preserve"> American Society of Preventive Oncology</w:t>
      </w:r>
      <w:r w:rsidR="00192EDB">
        <w:t xml:space="preserve"> 38th Annual Meeting, Arlington, VA, United States.</w:t>
      </w:r>
    </w:p>
    <w:p w14:paraId="77F9AE73" w14:textId="77777777" w:rsidR="0023260E" w:rsidRDefault="0023260E" w:rsidP="00587B12">
      <w:pPr>
        <w:keepLines/>
        <w:ind w:left="360" w:hanging="720"/>
      </w:pPr>
    </w:p>
    <w:p w14:paraId="09B5FD9B" w14:textId="68B7358E" w:rsidR="00115C6D" w:rsidRDefault="005D2608" w:rsidP="00587B12">
      <w:pPr>
        <w:pStyle w:val="ListParagraph"/>
        <w:keepLines/>
        <w:numPr>
          <w:ilvl w:val="0"/>
          <w:numId w:val="6"/>
        </w:numPr>
      </w:pPr>
      <w:r w:rsidRPr="005D2608">
        <w:t>Vadaparampil</w:t>
      </w:r>
      <w:r w:rsidR="00957272">
        <w:t>,</w:t>
      </w:r>
      <w:r w:rsidRPr="005D2608">
        <w:t xml:space="preserve"> S</w:t>
      </w:r>
      <w:r w:rsidR="00F63C24">
        <w:t>.</w:t>
      </w:r>
      <w:r w:rsidRPr="005D2608">
        <w:t>T</w:t>
      </w:r>
      <w:r w:rsidR="00F63C24">
        <w:t>.</w:t>
      </w:r>
      <w:r w:rsidRPr="005D2608">
        <w:t>, Malo</w:t>
      </w:r>
      <w:r w:rsidR="00957272">
        <w:t>,</w:t>
      </w:r>
      <w:r w:rsidRPr="005D2608">
        <w:t xml:space="preserve"> T</w:t>
      </w:r>
      <w:r w:rsidR="00F63C24">
        <w:t>.</w:t>
      </w:r>
      <w:r w:rsidRPr="005D2608">
        <w:t>L</w:t>
      </w:r>
      <w:r w:rsidR="00F63C24">
        <w:t>.</w:t>
      </w:r>
      <w:r w:rsidRPr="005D2608">
        <w:t xml:space="preserve">, </w:t>
      </w:r>
      <w:r w:rsidRPr="00587B12">
        <w:rPr>
          <w:b/>
        </w:rPr>
        <w:t>Scherr</w:t>
      </w:r>
      <w:r w:rsidR="00957272">
        <w:rPr>
          <w:b/>
        </w:rPr>
        <w:t>,</w:t>
      </w:r>
      <w:r w:rsidRPr="00587B12">
        <w:rPr>
          <w:b/>
        </w:rPr>
        <w:t xml:space="preserve"> C</w:t>
      </w:r>
      <w:r w:rsidR="00F63C24" w:rsidRPr="00587B12">
        <w:rPr>
          <w:b/>
        </w:rPr>
        <w:t>.</w:t>
      </w:r>
      <w:r w:rsidRPr="00587B12">
        <w:rPr>
          <w:b/>
        </w:rPr>
        <w:t>L</w:t>
      </w:r>
      <w:r w:rsidR="00F63C24" w:rsidRPr="00587B12">
        <w:rPr>
          <w:b/>
        </w:rPr>
        <w:t>.</w:t>
      </w:r>
      <w:r w:rsidRPr="005D2608">
        <w:t>, Radlein</w:t>
      </w:r>
      <w:r w:rsidR="00957272">
        <w:t>,</w:t>
      </w:r>
      <w:r w:rsidRPr="005D2608">
        <w:t xml:space="preserve"> S</w:t>
      </w:r>
      <w:r w:rsidR="00F63C24">
        <w:t>.</w:t>
      </w:r>
      <w:r w:rsidRPr="005D2608">
        <w:t>, Gwede</w:t>
      </w:r>
      <w:r w:rsidR="00957272">
        <w:t>,</w:t>
      </w:r>
      <w:r w:rsidRPr="005D2608">
        <w:t xml:space="preserve"> C</w:t>
      </w:r>
      <w:r w:rsidR="00F63C24">
        <w:t>.</w:t>
      </w:r>
      <w:r w:rsidRPr="005D2608">
        <w:t xml:space="preserve">, </w:t>
      </w:r>
      <w:r w:rsidR="00A62226">
        <w:t xml:space="preserve">&amp; </w:t>
      </w:r>
      <w:r w:rsidRPr="005D2608">
        <w:t>Park</w:t>
      </w:r>
      <w:r w:rsidR="00957272">
        <w:t>,</w:t>
      </w:r>
      <w:r w:rsidRPr="005D2608">
        <w:t xml:space="preserve"> J.</w:t>
      </w:r>
      <w:r w:rsidR="00F63C24">
        <w:t xml:space="preserve"> (2014, March</w:t>
      </w:r>
      <w:r w:rsidR="00684778">
        <w:t xml:space="preserve"> 8-11</w:t>
      </w:r>
      <w:r w:rsidR="00F63C24">
        <w:t>)</w:t>
      </w:r>
      <w:r w:rsidR="00650083">
        <w:t>.</w:t>
      </w:r>
      <w:r w:rsidR="00F63C24">
        <w:t xml:space="preserve"> Prostate cancer patients’ preferences for information regarding genetic r</w:t>
      </w:r>
      <w:r w:rsidRPr="005D2608">
        <w:t>isk for</w:t>
      </w:r>
      <w:r w:rsidR="00F63C24">
        <w:t xml:space="preserve"> cancer a</w:t>
      </w:r>
      <w:r>
        <w:t xml:space="preserve">ggressiveness </w:t>
      </w:r>
      <w:r w:rsidR="00A02A4D">
        <w:t>[</w:t>
      </w:r>
      <w:r>
        <w:t>Poster p</w:t>
      </w:r>
      <w:r w:rsidRPr="005D2608">
        <w:t>resentation</w:t>
      </w:r>
      <w:r w:rsidR="00A02A4D">
        <w:t>]</w:t>
      </w:r>
      <w:r w:rsidR="00591624">
        <w:t>.</w:t>
      </w:r>
      <w:r w:rsidRPr="005D2608">
        <w:t xml:space="preserve"> American Society of Preventive Oncology Annual</w:t>
      </w:r>
      <w:r w:rsidR="00F63C24">
        <w:t xml:space="preserve"> Meeting, Arlington, VA.</w:t>
      </w:r>
      <w:r w:rsidR="00684778">
        <w:t>, United States.</w:t>
      </w:r>
    </w:p>
    <w:p w14:paraId="0E45D891" w14:textId="77777777" w:rsidR="005D2608" w:rsidRDefault="005D2608" w:rsidP="00587B12">
      <w:pPr>
        <w:keepLines/>
        <w:ind w:left="360" w:hanging="720"/>
      </w:pPr>
    </w:p>
    <w:p w14:paraId="306E3075" w14:textId="55F997E7" w:rsidR="005D2608" w:rsidRDefault="005D2608" w:rsidP="00587B12">
      <w:pPr>
        <w:pStyle w:val="ListParagraph"/>
        <w:keepLines/>
        <w:numPr>
          <w:ilvl w:val="0"/>
          <w:numId w:val="6"/>
        </w:numPr>
      </w:pPr>
      <w:r w:rsidRPr="00587B12">
        <w:rPr>
          <w:b/>
        </w:rPr>
        <w:lastRenderedPageBreak/>
        <w:t>Scherr, C.L</w:t>
      </w:r>
      <w:r>
        <w:t>., Malo, T.</w:t>
      </w:r>
      <w:r w:rsidR="00515B2E">
        <w:t>L.</w:t>
      </w:r>
      <w:r>
        <w:t xml:space="preserve">, Christie, J., </w:t>
      </w:r>
      <w:r w:rsidR="00A62226">
        <w:t xml:space="preserve">&amp; </w:t>
      </w:r>
      <w:r>
        <w:t xml:space="preserve">Vadaparampil, S.T. (2014, February). What do breast cancer survivors learn and retain from genetic counseling sessions? </w:t>
      </w:r>
      <w:r w:rsidR="00975F33">
        <w:t>[</w:t>
      </w:r>
      <w:r>
        <w:t>Podium presentation</w:t>
      </w:r>
      <w:r w:rsidR="00975F33">
        <w:t>]</w:t>
      </w:r>
      <w:r w:rsidR="00A02A4D">
        <w:t>.</w:t>
      </w:r>
      <w:r>
        <w:t xml:space="preserve"> Moffitt Cancer Center Postdoctoral Associati</w:t>
      </w:r>
      <w:r w:rsidR="00975F33">
        <w:t>on Annual Conference, Tampa, FL, United States.</w:t>
      </w:r>
    </w:p>
    <w:p w14:paraId="3840FE72" w14:textId="77777777" w:rsidR="005D2608" w:rsidRDefault="005D2608" w:rsidP="00587B12">
      <w:pPr>
        <w:keepLines/>
        <w:ind w:left="360" w:hanging="720"/>
      </w:pPr>
    </w:p>
    <w:p w14:paraId="6032CBD7" w14:textId="63455F7E" w:rsidR="00150C7D" w:rsidRDefault="00150C7D" w:rsidP="00587B12">
      <w:pPr>
        <w:pStyle w:val="ListParagraph"/>
        <w:keepLines/>
        <w:numPr>
          <w:ilvl w:val="0"/>
          <w:numId w:val="6"/>
        </w:numPr>
      </w:pPr>
      <w:r>
        <w:t>Vadaparampil, S.T., Nam, K., Malo, T.</w:t>
      </w:r>
      <w:r w:rsidR="00515B2E">
        <w:t>L.</w:t>
      </w:r>
      <w:r>
        <w:t xml:space="preserve">, Sherman Caldwell, M., </w:t>
      </w:r>
      <w:r w:rsidRPr="00587B12">
        <w:rPr>
          <w:b/>
        </w:rPr>
        <w:t>Scherr, C.L</w:t>
      </w:r>
      <w:r>
        <w:t xml:space="preserve">., Linder, R., Han, H., Kim, J., Meade, C., Lee, M., Pal, T., Ledford, C., Rhodes, R., </w:t>
      </w:r>
      <w:r w:rsidR="00A62226">
        <w:t xml:space="preserve">&amp; </w:t>
      </w:r>
      <w:r>
        <w:t>Quinn, G. (2014, February</w:t>
      </w:r>
      <w:r w:rsidR="00CB7B1C">
        <w:t xml:space="preserve"> 13-15</w:t>
      </w:r>
      <w:r>
        <w:t xml:space="preserve">). </w:t>
      </w:r>
      <w:r w:rsidR="00115C6D">
        <w:t>Development of a multimedia p</w:t>
      </w:r>
      <w:r>
        <w:t>sychoed</w:t>
      </w:r>
      <w:r w:rsidR="00115C6D">
        <w:t>ucational i</w:t>
      </w:r>
      <w:r>
        <w:t xml:space="preserve">ntervention to </w:t>
      </w:r>
      <w:r w:rsidR="00115C6D">
        <w:t xml:space="preserve">increase uptake of </w:t>
      </w:r>
      <w:r w:rsidR="00115C6D" w:rsidRPr="000369E0">
        <w:rPr>
          <w:i/>
        </w:rPr>
        <w:t>BRCA</w:t>
      </w:r>
      <w:r w:rsidR="00115C6D">
        <w:t xml:space="preserve"> genetic counseling among high risk breast cancer survivors</w:t>
      </w:r>
      <w:r w:rsidR="00CB7B1C">
        <w:t xml:space="preserve"> [</w:t>
      </w:r>
      <w:r>
        <w:t>P</w:t>
      </w:r>
      <w:r w:rsidR="00D53176">
        <w:t>oster</w:t>
      </w:r>
      <w:r w:rsidR="005D2608">
        <w:t xml:space="preserve"> presentation</w:t>
      </w:r>
      <w:r w:rsidR="00CB7B1C">
        <w:t>]</w:t>
      </w:r>
      <w:r w:rsidR="00A02A4D">
        <w:t>.</w:t>
      </w:r>
      <w:r>
        <w:t xml:space="preserve"> American Psycho</w:t>
      </w:r>
      <w:r w:rsidR="00A02A4D">
        <w:t>social</w:t>
      </w:r>
      <w:r>
        <w:t xml:space="preserve"> Oncology Society </w:t>
      </w:r>
      <w:r w:rsidR="002A0B66">
        <w:t>11th Annual Conference, Tampa, FL, United States.</w:t>
      </w:r>
    </w:p>
    <w:p w14:paraId="17C2DC30" w14:textId="77777777" w:rsidR="00150C7D" w:rsidRDefault="00150C7D" w:rsidP="00587B12">
      <w:pPr>
        <w:keepLines/>
        <w:ind w:left="360" w:hanging="720"/>
      </w:pPr>
    </w:p>
    <w:p w14:paraId="0B33308A" w14:textId="4D163D93" w:rsidR="19501AE0" w:rsidRDefault="27EB1E15" w:rsidP="00587B12">
      <w:pPr>
        <w:pStyle w:val="ListParagraph"/>
        <w:keepLines/>
        <w:numPr>
          <w:ilvl w:val="0"/>
          <w:numId w:val="6"/>
        </w:numPr>
      </w:pPr>
      <w:r>
        <w:t>Vadaparampil, S.T., Malo, T.L., Hughes-Halber</w:t>
      </w:r>
      <w:r w:rsidR="00313AE2">
        <w:t>t</w:t>
      </w:r>
      <w:r>
        <w:t>, C., Holt, C., Bynum, S., Kim, J-P</w:t>
      </w:r>
      <w:r w:rsidR="00650083">
        <w:t>.</w:t>
      </w:r>
      <w:r>
        <w:t xml:space="preserve">, Bonner, D., </w:t>
      </w:r>
      <w:proofErr w:type="spellStart"/>
      <w:r>
        <w:t>Bomboka</w:t>
      </w:r>
      <w:proofErr w:type="spellEnd"/>
      <w:r>
        <w:t>, L.,</w:t>
      </w:r>
      <w:r w:rsidRPr="00587B12">
        <w:rPr>
          <w:b/>
          <w:bCs/>
        </w:rPr>
        <w:t xml:space="preserve"> Scherr, C.L.</w:t>
      </w:r>
      <w:r>
        <w:t xml:space="preserve">, </w:t>
      </w:r>
      <w:proofErr w:type="spellStart"/>
      <w:r>
        <w:t>Ashing</w:t>
      </w:r>
      <w:proofErr w:type="spellEnd"/>
      <w:r>
        <w:t xml:space="preserve">-Giwa, K., </w:t>
      </w:r>
      <w:r w:rsidR="00A62226">
        <w:t xml:space="preserve">&amp; </w:t>
      </w:r>
      <w:r>
        <w:t>Pal, T. (2013, December</w:t>
      </w:r>
      <w:r w:rsidR="00C55888">
        <w:t xml:space="preserve"> 6-9</w:t>
      </w:r>
      <w:r>
        <w:t>). Health-related</w:t>
      </w:r>
      <w:r w:rsidR="00650083">
        <w:t xml:space="preserve"> quality of life among younger B</w:t>
      </w:r>
      <w:r w:rsidR="0022520F">
        <w:t>lack breast cancer survivors [</w:t>
      </w:r>
      <w:r w:rsidR="009E6C99">
        <w:t xml:space="preserve">Poster </w:t>
      </w:r>
      <w:r w:rsidR="00F63C24">
        <w:t>presentation</w:t>
      </w:r>
      <w:r w:rsidR="0022520F">
        <w:t>]</w:t>
      </w:r>
      <w:r w:rsidR="00C55888">
        <w:t>.</w:t>
      </w:r>
      <w:r>
        <w:t xml:space="preserve"> Sixth American Association for Cancer Research Conference on Health Disparities in Racial/Ethnic Minorities and the Med</w:t>
      </w:r>
      <w:r w:rsidR="0022520F">
        <w:t>ically Underserved, Atlanta, GA, United States.</w:t>
      </w:r>
    </w:p>
    <w:p w14:paraId="5468A963" w14:textId="4D626084" w:rsidR="19501AE0" w:rsidRDefault="19501AE0" w:rsidP="00587B12">
      <w:pPr>
        <w:keepLines/>
        <w:ind w:left="360"/>
      </w:pPr>
    </w:p>
    <w:p w14:paraId="76FE6FEE" w14:textId="4AD1601A" w:rsidR="00712831" w:rsidRDefault="27EB1E15" w:rsidP="00587B12">
      <w:pPr>
        <w:pStyle w:val="ListParagraph"/>
        <w:keepLines/>
        <w:numPr>
          <w:ilvl w:val="0"/>
          <w:numId w:val="6"/>
        </w:numPr>
      </w:pPr>
      <w:r>
        <w:t xml:space="preserve">Jensen, J.D., Carcioppolo, N., King, A.J., </w:t>
      </w:r>
      <w:r w:rsidRPr="00587B12">
        <w:rPr>
          <w:b/>
          <w:bCs/>
        </w:rPr>
        <w:t>Scherr, C.L</w:t>
      </w:r>
      <w:r>
        <w:t>., Jones, C.L., &amp; Nieder</w:t>
      </w:r>
      <w:r w:rsidR="00957272">
        <w:t>deppe, J.  (2013, August</w:t>
      </w:r>
      <w:r w:rsidR="00C22E2E">
        <w:t xml:space="preserve"> 8-11</w:t>
      </w:r>
      <w:r w:rsidR="00957272">
        <w:t>). The Cancer Information O</w:t>
      </w:r>
      <w:r>
        <w:t xml:space="preserve">verload (CIO) scale: Establishing predictive and discriminant validity </w:t>
      </w:r>
      <w:r w:rsidR="00C22E2E">
        <w:t>[</w:t>
      </w:r>
      <w:r w:rsidR="00F63C24">
        <w:t>Podium presentation</w:t>
      </w:r>
      <w:r w:rsidR="00C22E2E">
        <w:t>]</w:t>
      </w:r>
      <w:r w:rsidR="0022520F">
        <w:t>. A</w:t>
      </w:r>
      <w:r>
        <w:t xml:space="preserve">ssociation for Education in Journalism and Mass Communication </w:t>
      </w:r>
      <w:r w:rsidR="0022520F">
        <w:t>96th Annual Conference, Washington, DC, United States.</w:t>
      </w:r>
    </w:p>
    <w:p w14:paraId="6A634253" w14:textId="77777777" w:rsidR="00712831" w:rsidRDefault="00712831" w:rsidP="00587B12">
      <w:pPr>
        <w:keepLines/>
        <w:ind w:left="360" w:hanging="720"/>
      </w:pPr>
    </w:p>
    <w:p w14:paraId="0385308F" w14:textId="214CCFBD" w:rsidR="00345529" w:rsidRDefault="27EB1E15" w:rsidP="00587B12">
      <w:pPr>
        <w:pStyle w:val="ListParagraph"/>
        <w:keepLines/>
        <w:numPr>
          <w:ilvl w:val="0"/>
          <w:numId w:val="6"/>
        </w:numPr>
      </w:pPr>
      <w:r>
        <w:t xml:space="preserve">Jensen, J.D., Britt, B., </w:t>
      </w:r>
      <w:r w:rsidRPr="00587B12">
        <w:rPr>
          <w:b/>
          <w:bCs/>
        </w:rPr>
        <w:t>Scherr, C.L.</w:t>
      </w:r>
      <w:r>
        <w:t>, Jones, C., Brown, N.</w:t>
      </w:r>
      <w:r w:rsidR="00E41A78">
        <w:t>,</w:t>
      </w:r>
      <w:r>
        <w:t xml:space="preserve"> &amp; Christy, K. (2012, November</w:t>
      </w:r>
      <w:r w:rsidR="00FD7685">
        <w:t xml:space="preserve"> 15-18</w:t>
      </w:r>
      <w:r>
        <w:t>). Avoidance of automated communication: Development and validatio</w:t>
      </w:r>
      <w:r w:rsidR="00FD7685">
        <w:t>n of the AAC-12</w:t>
      </w:r>
      <w:r>
        <w:t xml:space="preserve"> </w:t>
      </w:r>
      <w:r w:rsidR="00FD7685">
        <w:t>[</w:t>
      </w:r>
      <w:r w:rsidR="00F63C24">
        <w:t>Podium presentation</w:t>
      </w:r>
      <w:r w:rsidR="00FD7685">
        <w:t>]</w:t>
      </w:r>
      <w:r w:rsidR="00A02A4D">
        <w:t>.</w:t>
      </w:r>
      <w:r>
        <w:t xml:space="preserve"> National Communication Association </w:t>
      </w:r>
      <w:r w:rsidR="00FD7685">
        <w:t>98th Annual Convention, Orlando, FL, United States.</w:t>
      </w:r>
    </w:p>
    <w:p w14:paraId="41BD039B" w14:textId="77777777" w:rsidR="00345529" w:rsidRDefault="00345529" w:rsidP="00587B12">
      <w:pPr>
        <w:keepLines/>
        <w:ind w:left="360" w:hanging="720"/>
      </w:pPr>
    </w:p>
    <w:p w14:paraId="7C86619F" w14:textId="3D19D88C" w:rsidR="00C34307" w:rsidRPr="005D266B" w:rsidRDefault="00C34307" w:rsidP="00587B12">
      <w:pPr>
        <w:pStyle w:val="ListParagraph"/>
        <w:keepLines/>
        <w:numPr>
          <w:ilvl w:val="0"/>
          <w:numId w:val="6"/>
        </w:numPr>
      </w:pPr>
      <w:r w:rsidRPr="005D266B">
        <w:t xml:space="preserve">Mattson, M., Hall, J., Haas, E., &amp; </w:t>
      </w:r>
      <w:r w:rsidRPr="00587B12">
        <w:rPr>
          <w:b/>
        </w:rPr>
        <w:t>Scherr, C.L.</w:t>
      </w:r>
      <w:r w:rsidRPr="005D266B">
        <w:t xml:space="preserve"> (2011, November</w:t>
      </w:r>
      <w:r w:rsidR="00C121DE">
        <w:t xml:space="preserve"> 17-20</w:t>
      </w:r>
      <w:r w:rsidRPr="005D266B">
        <w:t>)</w:t>
      </w:r>
      <w:r w:rsidR="00D37205">
        <w:t>.</w:t>
      </w:r>
      <w:r w:rsidRPr="005D266B">
        <w:t xml:space="preserve"> </w:t>
      </w:r>
      <w:r w:rsidR="005D266B">
        <w:t>Teaching health communication as service learning/community e</w:t>
      </w:r>
      <w:r w:rsidRPr="005D266B">
        <w:t>n</w:t>
      </w:r>
      <w:r w:rsidR="00C121DE">
        <w:t>gagement [Short c</w:t>
      </w:r>
      <w:r w:rsidR="00F63C24">
        <w:t>ourse presentation</w:t>
      </w:r>
      <w:r w:rsidR="00C121DE">
        <w:t>].</w:t>
      </w:r>
      <w:r w:rsidRPr="005D266B">
        <w:t xml:space="preserve"> National Communication Association </w:t>
      </w:r>
      <w:r w:rsidR="00C121DE">
        <w:t>97th Annual Convention</w:t>
      </w:r>
      <w:r w:rsidRPr="005D266B">
        <w:t>, New Orleans, LA.</w:t>
      </w:r>
    </w:p>
    <w:p w14:paraId="766376C1" w14:textId="77777777" w:rsidR="00C34307" w:rsidRPr="005D266B" w:rsidRDefault="00C34307" w:rsidP="00587B12">
      <w:pPr>
        <w:keepLines/>
        <w:ind w:left="360" w:hanging="720"/>
      </w:pPr>
    </w:p>
    <w:p w14:paraId="760A37F3" w14:textId="23F2D40C" w:rsidR="002C285A" w:rsidRDefault="00354229" w:rsidP="00587B12">
      <w:pPr>
        <w:pStyle w:val="ListParagraph"/>
        <w:keepLines/>
        <w:numPr>
          <w:ilvl w:val="0"/>
          <w:numId w:val="6"/>
        </w:numPr>
      </w:pPr>
      <w:r w:rsidRPr="00587B12">
        <w:rPr>
          <w:b/>
        </w:rPr>
        <w:t>Scherr, C</w:t>
      </w:r>
      <w:r w:rsidR="002C285A" w:rsidRPr="00587B12">
        <w:rPr>
          <w:b/>
        </w:rPr>
        <w:t>.</w:t>
      </w:r>
      <w:r w:rsidR="00230932" w:rsidRPr="00587B12">
        <w:rPr>
          <w:b/>
        </w:rPr>
        <w:t>L.</w:t>
      </w:r>
      <w:r w:rsidR="00B86796">
        <w:t>, Brown, N</w:t>
      </w:r>
      <w:r w:rsidR="002C285A" w:rsidRPr="007279E4">
        <w:t xml:space="preserve">., Cho, H., Barron, A., Tucker, M., </w:t>
      </w:r>
      <w:r w:rsidR="0057526A">
        <w:t xml:space="preserve">Doohan, D., LeJeune, J., </w:t>
      </w:r>
      <w:r w:rsidR="002C285A" w:rsidRPr="007279E4">
        <w:t xml:space="preserve">Parker, J.S., </w:t>
      </w:r>
      <w:r w:rsidR="0057526A">
        <w:t xml:space="preserve">&amp; </w:t>
      </w:r>
      <w:r w:rsidR="002C285A" w:rsidRPr="007279E4">
        <w:t>Wilson, R.S. (</w:t>
      </w:r>
      <w:r w:rsidRPr="007279E4">
        <w:t>2011, November</w:t>
      </w:r>
      <w:r w:rsidR="001775B8">
        <w:t xml:space="preserve"> 17-20</w:t>
      </w:r>
      <w:r w:rsidR="002C285A" w:rsidRPr="007279E4">
        <w:t>)</w:t>
      </w:r>
      <w:r w:rsidR="00D37205">
        <w:t>.</w:t>
      </w:r>
      <w:r w:rsidR="002C285A" w:rsidRPr="007279E4">
        <w:t xml:space="preserve"> Food safety perceptions among African Americans and Hispanic immigrants: Implications f</w:t>
      </w:r>
      <w:r w:rsidR="001775B8">
        <w:t>or message design and delivery [</w:t>
      </w:r>
      <w:r w:rsidR="00F63C24">
        <w:t>Podium presentation</w:t>
      </w:r>
      <w:r w:rsidR="001775B8">
        <w:t>].</w:t>
      </w:r>
      <w:r w:rsidRPr="007279E4">
        <w:t xml:space="preserve"> </w:t>
      </w:r>
      <w:r w:rsidR="002C285A" w:rsidRPr="007279E4">
        <w:t>National Commu</w:t>
      </w:r>
      <w:r w:rsidR="000E448B">
        <w:t xml:space="preserve">nication Association </w:t>
      </w:r>
      <w:r w:rsidR="001775B8">
        <w:t>97th Annual Convention, New Orleans, LA, United States.</w:t>
      </w:r>
    </w:p>
    <w:p w14:paraId="19B2E021" w14:textId="77777777" w:rsidR="009235EB" w:rsidRDefault="009235EB" w:rsidP="00587B12">
      <w:pPr>
        <w:keepLines/>
        <w:ind w:left="360" w:hanging="720"/>
      </w:pPr>
    </w:p>
    <w:p w14:paraId="02E4A9D8" w14:textId="5BE01798" w:rsidR="009B3DD5" w:rsidRPr="007279E4" w:rsidRDefault="009B3DD5" w:rsidP="00587B12">
      <w:pPr>
        <w:pStyle w:val="ListParagraph"/>
        <w:keepLines/>
        <w:numPr>
          <w:ilvl w:val="0"/>
          <w:numId w:val="6"/>
        </w:numPr>
      </w:pPr>
      <w:r>
        <w:t>Jensen, J.</w:t>
      </w:r>
      <w:r w:rsidR="00515B2E">
        <w:t>D.</w:t>
      </w:r>
      <w:r>
        <w:t xml:space="preserve">, </w:t>
      </w:r>
      <w:r w:rsidRPr="00587B12">
        <w:rPr>
          <w:b/>
        </w:rPr>
        <w:t>Scherr, C.L.</w:t>
      </w:r>
      <w:r>
        <w:t xml:space="preserve">, Brown, N., Jones, C., Christy, K., </w:t>
      </w:r>
      <w:r w:rsidR="00E42FAF">
        <w:t xml:space="preserve">&amp; </w:t>
      </w:r>
      <w:r>
        <w:t>Hurley, R.J. (2011, November</w:t>
      </w:r>
      <w:r w:rsidR="001775B8">
        <w:t xml:space="preserve"> 17-20</w:t>
      </w:r>
      <w:r>
        <w:t>)</w:t>
      </w:r>
      <w:r w:rsidR="00D37205">
        <w:t>.</w:t>
      </w:r>
      <w:r>
        <w:t xml:space="preserve"> Public estimates of cancer frequency: Cancer incidence perceptions mirror distorted media depictions. </w:t>
      </w:r>
      <w:r w:rsidR="00D12376">
        <w:t>[</w:t>
      </w:r>
      <w:r w:rsidR="008E5122">
        <w:t>P</w:t>
      </w:r>
      <w:r w:rsidR="00F63C24">
        <w:t>odium</w:t>
      </w:r>
      <w:r w:rsidR="008E5122">
        <w:t xml:space="preserve"> p</w:t>
      </w:r>
      <w:r w:rsidR="00F63C24">
        <w:t>resentation</w:t>
      </w:r>
      <w:r w:rsidR="00D12376">
        <w:t>]</w:t>
      </w:r>
      <w:r w:rsidR="001775B8">
        <w:t>.</w:t>
      </w:r>
      <w:r w:rsidR="009235EB">
        <w:t xml:space="preserve"> National Communication Association </w:t>
      </w:r>
      <w:r w:rsidR="00C121DE">
        <w:t>97th Annual Convention, New Orleans, LA, United States.</w:t>
      </w:r>
    </w:p>
    <w:p w14:paraId="7B0599A4" w14:textId="77777777" w:rsidR="002C285A" w:rsidRPr="007279E4" w:rsidRDefault="002C285A" w:rsidP="00587B12">
      <w:pPr>
        <w:keepLines/>
        <w:ind w:left="360" w:hanging="720"/>
      </w:pPr>
    </w:p>
    <w:p w14:paraId="2B17A449" w14:textId="55ADE9A0" w:rsidR="00470C9D" w:rsidRPr="007279E4" w:rsidRDefault="00470C9D" w:rsidP="00587B12">
      <w:pPr>
        <w:pStyle w:val="ListParagraph"/>
        <w:keepLines/>
        <w:numPr>
          <w:ilvl w:val="0"/>
          <w:numId w:val="6"/>
        </w:numPr>
      </w:pPr>
      <w:r w:rsidRPr="007279E4">
        <w:lastRenderedPageBreak/>
        <w:t>Jensen, J.</w:t>
      </w:r>
      <w:r w:rsidR="00515B2E">
        <w:t>D.</w:t>
      </w:r>
      <w:r w:rsidRPr="007279E4">
        <w:t xml:space="preserve">, Jones, C., </w:t>
      </w:r>
      <w:r w:rsidRPr="00587B12">
        <w:rPr>
          <w:b/>
        </w:rPr>
        <w:t>Scherr, C.L.</w:t>
      </w:r>
      <w:r w:rsidRPr="007279E4">
        <w:t xml:space="preserve">, </w:t>
      </w:r>
      <w:r w:rsidR="00E42FAF">
        <w:t xml:space="preserve">&amp; </w:t>
      </w:r>
      <w:r w:rsidRPr="007279E4">
        <w:t>Brown, N. (2011, May</w:t>
      </w:r>
      <w:r w:rsidR="005F3A64">
        <w:t xml:space="preserve"> 26-30</w:t>
      </w:r>
      <w:r w:rsidRPr="007279E4">
        <w:t>). Com</w:t>
      </w:r>
      <w:r w:rsidR="00EC57A8" w:rsidRPr="007279E4">
        <w:t>municating research l</w:t>
      </w:r>
      <w:r w:rsidRPr="007279E4">
        <w:t xml:space="preserve">imitations </w:t>
      </w:r>
      <w:r w:rsidR="00AB4922">
        <w:t>in news coverage of c</w:t>
      </w:r>
      <w:r w:rsidR="00EC57A8" w:rsidRPr="007279E4">
        <w:t>ancer: A t</w:t>
      </w:r>
      <w:r w:rsidRPr="007279E4">
        <w:t xml:space="preserve">est of </w:t>
      </w:r>
      <w:r w:rsidR="00EC57A8" w:rsidRPr="007279E4">
        <w:t>the I</w:t>
      </w:r>
      <w:r w:rsidRPr="007279E4">
        <w:t>nformation Overload Model</w:t>
      </w:r>
      <w:r w:rsidR="005F3A64">
        <w:t xml:space="preserve"> [</w:t>
      </w:r>
      <w:r w:rsidR="008E5122">
        <w:t>Paper p</w:t>
      </w:r>
      <w:r w:rsidR="00F63C24">
        <w:t>resentation</w:t>
      </w:r>
      <w:r w:rsidR="005F3A64">
        <w:t>]</w:t>
      </w:r>
      <w:r w:rsidR="00D72CB8">
        <w:t>.</w:t>
      </w:r>
      <w:r w:rsidR="00EC57A8" w:rsidRPr="007279E4">
        <w:t xml:space="preserve"> International Communication Ass</w:t>
      </w:r>
      <w:r w:rsidR="005F3A64">
        <w:t xml:space="preserve">ociation </w:t>
      </w:r>
      <w:r w:rsidR="00475CD9">
        <w:t xml:space="preserve">61st Annual </w:t>
      </w:r>
      <w:r w:rsidR="005F3A64">
        <w:t>Conference, Boston, MA, United States.</w:t>
      </w:r>
    </w:p>
    <w:p w14:paraId="1582ECB8" w14:textId="77777777" w:rsidR="007F241F" w:rsidRPr="007279E4" w:rsidRDefault="007F241F" w:rsidP="00587B12">
      <w:pPr>
        <w:keepLines/>
        <w:ind w:left="360" w:hanging="720"/>
      </w:pPr>
    </w:p>
    <w:p w14:paraId="49153A78" w14:textId="1EFB8BAB" w:rsidR="007F241F" w:rsidRPr="007279E4" w:rsidRDefault="009B3DD5" w:rsidP="00587B12">
      <w:pPr>
        <w:pStyle w:val="ListParagraph"/>
        <w:keepLines/>
        <w:numPr>
          <w:ilvl w:val="0"/>
          <w:numId w:val="6"/>
        </w:numPr>
      </w:pPr>
      <w:r>
        <w:t xml:space="preserve">Jones, C., </w:t>
      </w:r>
      <w:r w:rsidR="00230932" w:rsidRPr="00587B12">
        <w:rPr>
          <w:b/>
        </w:rPr>
        <w:t xml:space="preserve">Scherr, </w:t>
      </w:r>
      <w:r w:rsidR="007F241F" w:rsidRPr="00587B12">
        <w:rPr>
          <w:b/>
        </w:rPr>
        <w:t>C.</w:t>
      </w:r>
      <w:r w:rsidRPr="00587B12">
        <w:rPr>
          <w:b/>
        </w:rPr>
        <w:t>L</w:t>
      </w:r>
      <w:r w:rsidR="00AB4922" w:rsidRPr="00587B12">
        <w:rPr>
          <w:b/>
        </w:rPr>
        <w:t>.</w:t>
      </w:r>
      <w:r w:rsidR="00B86796">
        <w:t>, &amp; Brown, N.</w:t>
      </w:r>
      <w:r w:rsidR="007F241F" w:rsidRPr="007279E4">
        <w:t xml:space="preserve"> (2011, April</w:t>
      </w:r>
      <w:r w:rsidR="00542541">
        <w:t xml:space="preserve"> 8</w:t>
      </w:r>
      <w:r w:rsidR="007F241F" w:rsidRPr="007279E4">
        <w:t>)</w:t>
      </w:r>
      <w:r w:rsidR="00D37205">
        <w:t>.</w:t>
      </w:r>
      <w:r w:rsidR="007F241F" w:rsidRPr="007279E4">
        <w:t xml:space="preserve"> </w:t>
      </w:r>
      <w:r w:rsidR="004D4AF2" w:rsidRPr="007279E4">
        <w:t xml:space="preserve">An evaluation of Indiana’s media campaign to promote H1N1 </w:t>
      </w:r>
      <w:r w:rsidR="00E42FAF">
        <w:t>flu vaccination: A test of the Health Belief M</w:t>
      </w:r>
      <w:r w:rsidR="00C1635D">
        <w:t>odel</w:t>
      </w:r>
      <w:r w:rsidR="007F241F" w:rsidRPr="007279E4">
        <w:t xml:space="preserve"> </w:t>
      </w:r>
      <w:r w:rsidR="00C1635D">
        <w:t>[</w:t>
      </w:r>
      <w:r w:rsidR="007F241F" w:rsidRPr="007279E4">
        <w:t xml:space="preserve">Poster </w:t>
      </w:r>
      <w:r w:rsidR="00F63C24">
        <w:t>presentation</w:t>
      </w:r>
      <w:r w:rsidR="00C1635D">
        <w:t>]</w:t>
      </w:r>
      <w:r w:rsidR="00924A2C">
        <w:t>.</w:t>
      </w:r>
      <w:r w:rsidR="007F241F" w:rsidRPr="007279E4">
        <w:t xml:space="preserve"> </w:t>
      </w:r>
      <w:r w:rsidR="003F1938">
        <w:t xml:space="preserve">Indiana </w:t>
      </w:r>
      <w:r w:rsidR="007F241F" w:rsidRPr="007279E4">
        <w:t xml:space="preserve">Joint </w:t>
      </w:r>
      <w:r w:rsidR="00924A2C">
        <w:t xml:space="preserve">National </w:t>
      </w:r>
      <w:r w:rsidR="007F241F" w:rsidRPr="007279E4">
        <w:t>Public Heal</w:t>
      </w:r>
      <w:r w:rsidR="003F1938">
        <w:t>th Week Conference, Carmel, IN, United States.</w:t>
      </w:r>
    </w:p>
    <w:p w14:paraId="09C6F243" w14:textId="77777777" w:rsidR="00470C9D" w:rsidRPr="007279E4" w:rsidRDefault="00470C9D" w:rsidP="00587B12">
      <w:pPr>
        <w:keepLines/>
        <w:ind w:left="360" w:hanging="720"/>
      </w:pPr>
    </w:p>
    <w:p w14:paraId="7F5062CC" w14:textId="1DD97E2A" w:rsidR="001B18A7" w:rsidRPr="007279E4" w:rsidRDefault="00354229" w:rsidP="00587B12">
      <w:pPr>
        <w:pStyle w:val="ListParagraph"/>
        <w:keepLines/>
        <w:numPr>
          <w:ilvl w:val="0"/>
          <w:numId w:val="6"/>
        </w:numPr>
      </w:pPr>
      <w:r w:rsidRPr="00587B12">
        <w:rPr>
          <w:b/>
        </w:rPr>
        <w:t>Scherr, C</w:t>
      </w:r>
      <w:r w:rsidR="001B18A7" w:rsidRPr="00587B12">
        <w:rPr>
          <w:b/>
        </w:rPr>
        <w:t xml:space="preserve">. </w:t>
      </w:r>
      <w:r w:rsidR="009B3DD5" w:rsidRPr="00587B12">
        <w:rPr>
          <w:b/>
        </w:rPr>
        <w:t>L.</w:t>
      </w:r>
      <w:r w:rsidR="009B3DD5">
        <w:t xml:space="preserve"> </w:t>
      </w:r>
      <w:r w:rsidR="001B18A7" w:rsidRPr="007279E4">
        <w:t>(</w:t>
      </w:r>
      <w:r w:rsidR="00E42FAF">
        <w:t>2010, November</w:t>
      </w:r>
      <w:r w:rsidR="00924A2C">
        <w:t xml:space="preserve"> 14-17</w:t>
      </w:r>
      <w:r w:rsidR="00E42FAF">
        <w:t>). Proposing the Common-Sense M</w:t>
      </w:r>
      <w:r w:rsidR="001B18A7" w:rsidRPr="007279E4">
        <w:t xml:space="preserve">odel to explore unintended effects of direct to consumer advertising for </w:t>
      </w:r>
      <w:proofErr w:type="spellStart"/>
      <w:r w:rsidR="001B18A7" w:rsidRPr="007279E4">
        <w:t>BRACAnalysis</w:t>
      </w:r>
      <w:proofErr w:type="spellEnd"/>
      <w:r w:rsidR="001B18A7" w:rsidRPr="008D2E20">
        <w:rPr>
          <w:vertAlign w:val="superscript"/>
        </w:rPr>
        <w:t>®</w:t>
      </w:r>
      <w:r w:rsidR="00924A2C">
        <w:t xml:space="preserve"> [</w:t>
      </w:r>
      <w:r w:rsidR="00F63C24">
        <w:t>Poster presentation</w:t>
      </w:r>
      <w:r w:rsidR="00924A2C">
        <w:t>].</w:t>
      </w:r>
      <w:r w:rsidR="001B18A7" w:rsidRPr="007279E4">
        <w:t xml:space="preserve"> National Communication Associatio</w:t>
      </w:r>
      <w:r w:rsidR="00924A2C">
        <w:t>n</w:t>
      </w:r>
      <w:r w:rsidR="00930239">
        <w:t xml:space="preserve"> 96th</w:t>
      </w:r>
      <w:r w:rsidR="00924A2C">
        <w:t xml:space="preserve"> </w:t>
      </w:r>
      <w:r w:rsidR="00930239">
        <w:t>Annual Convention</w:t>
      </w:r>
      <w:r w:rsidR="00924A2C">
        <w:t>, San Francisco, CA, United States.</w:t>
      </w:r>
    </w:p>
    <w:p w14:paraId="2E53D9B3" w14:textId="77777777" w:rsidR="001B18A7" w:rsidRPr="007279E4" w:rsidRDefault="001B18A7" w:rsidP="00587B12">
      <w:pPr>
        <w:keepLines/>
        <w:ind w:left="360" w:hanging="720"/>
        <w:rPr>
          <w:b/>
        </w:rPr>
      </w:pPr>
    </w:p>
    <w:p w14:paraId="5DEAB0B2" w14:textId="7495667A" w:rsidR="001B18A7" w:rsidRPr="000E448B" w:rsidRDefault="001B18A7" w:rsidP="00587B12">
      <w:pPr>
        <w:pStyle w:val="ListParagraph"/>
        <w:keepLines/>
        <w:numPr>
          <w:ilvl w:val="0"/>
          <w:numId w:val="6"/>
        </w:numPr>
      </w:pPr>
      <w:r w:rsidRPr="007279E4">
        <w:t xml:space="preserve">Allen, M., Burrell, N., &amp; </w:t>
      </w:r>
      <w:r w:rsidRPr="00587B12">
        <w:rPr>
          <w:b/>
        </w:rPr>
        <w:t>Scherr, C.L.</w:t>
      </w:r>
      <w:r w:rsidRPr="007279E4">
        <w:t xml:space="preserve"> (2010, November</w:t>
      </w:r>
      <w:r w:rsidR="00924A2C">
        <w:t xml:space="preserve"> 14-17</w:t>
      </w:r>
      <w:r w:rsidRPr="007279E4">
        <w:t xml:space="preserve">). </w:t>
      </w:r>
      <w:r w:rsidRPr="000E448B">
        <w:t>Perceptions of knowledge and knowledge equity</w:t>
      </w:r>
      <w:r w:rsidR="00930239">
        <w:t xml:space="preserve"> [</w:t>
      </w:r>
      <w:r w:rsidR="00F63C24">
        <w:t>Poster presentation</w:t>
      </w:r>
      <w:r w:rsidR="00930239">
        <w:t>]</w:t>
      </w:r>
      <w:r w:rsidR="00542541">
        <w:t>.</w:t>
      </w:r>
      <w:r w:rsidRPr="000E448B">
        <w:t xml:space="preserve"> National Communication Associatio</w:t>
      </w:r>
      <w:r w:rsidR="00924A2C">
        <w:t xml:space="preserve">n </w:t>
      </w:r>
      <w:r w:rsidR="00930239">
        <w:t xml:space="preserve">96th Annual Convention, </w:t>
      </w:r>
      <w:r w:rsidR="00924A2C">
        <w:t>San Francisco, CA, United States.</w:t>
      </w:r>
    </w:p>
    <w:p w14:paraId="5A0F3B70" w14:textId="77777777" w:rsidR="001B18A7" w:rsidRPr="000E448B" w:rsidRDefault="001B18A7" w:rsidP="00587B12">
      <w:pPr>
        <w:keepLines/>
        <w:ind w:left="360" w:hanging="720"/>
      </w:pPr>
    </w:p>
    <w:p w14:paraId="1487FC78" w14:textId="1E645BD9" w:rsidR="001B18A7" w:rsidRPr="000E448B" w:rsidRDefault="00354229" w:rsidP="00587B12">
      <w:pPr>
        <w:pStyle w:val="ListParagraph"/>
        <w:keepLines/>
        <w:numPr>
          <w:ilvl w:val="0"/>
          <w:numId w:val="6"/>
        </w:numPr>
      </w:pPr>
      <w:r w:rsidRPr="00587B12">
        <w:rPr>
          <w:b/>
        </w:rPr>
        <w:t>Scherr, C</w:t>
      </w:r>
      <w:r w:rsidR="001B18A7" w:rsidRPr="00587B12">
        <w:rPr>
          <w:b/>
        </w:rPr>
        <w:t>.</w:t>
      </w:r>
      <w:r w:rsidR="009B3DD5" w:rsidRPr="00587B12">
        <w:rPr>
          <w:b/>
        </w:rPr>
        <w:t>L.</w:t>
      </w:r>
      <w:r w:rsidR="001B18A7" w:rsidRPr="000E448B">
        <w:t>, Jones, C., &amp; Reimer, T. (2010, October</w:t>
      </w:r>
      <w:r w:rsidR="004974C6">
        <w:t xml:space="preserve"> 18-19</w:t>
      </w:r>
      <w:r w:rsidR="001B18A7" w:rsidRPr="000E448B">
        <w:t>)</w:t>
      </w:r>
      <w:r w:rsidR="00C00129" w:rsidRPr="000E448B">
        <w:t>.</w:t>
      </w:r>
      <w:r w:rsidR="001B18A7" w:rsidRPr="000E448B">
        <w:t xml:space="preserve"> </w:t>
      </w:r>
      <w:r w:rsidR="00C00129" w:rsidRPr="00587B12">
        <w:rPr>
          <w:iCs/>
        </w:rPr>
        <w:t>Knowledge and information needs of women interested in g</w:t>
      </w:r>
      <w:r w:rsidR="001B18A7" w:rsidRPr="00587B12">
        <w:rPr>
          <w:iCs/>
        </w:rPr>
        <w:t>enetic</w:t>
      </w:r>
      <w:r w:rsidR="00C00129" w:rsidRPr="00587B12">
        <w:rPr>
          <w:iCs/>
        </w:rPr>
        <w:t xml:space="preserve"> testing for breast c</w:t>
      </w:r>
      <w:r w:rsidR="00FA5640">
        <w:rPr>
          <w:iCs/>
        </w:rPr>
        <w:t>ancer [</w:t>
      </w:r>
      <w:r w:rsidR="00F63C24">
        <w:t>Poster presentation</w:t>
      </w:r>
      <w:r w:rsidR="00FA5640">
        <w:t>]. International S</w:t>
      </w:r>
      <w:r w:rsidR="008852EC" w:rsidRPr="000E448B">
        <w:t>ymposium on Breast Cancer Prevention: Nutrition, Communication, and Pu</w:t>
      </w:r>
      <w:r w:rsidR="00FA5640">
        <w:t>blic Policy, West Lafayette, IN, United States.</w:t>
      </w:r>
    </w:p>
    <w:p w14:paraId="2F426BA9" w14:textId="77777777" w:rsidR="00C00129" w:rsidRPr="000E448B" w:rsidRDefault="00C00129" w:rsidP="00587B12">
      <w:pPr>
        <w:keepLines/>
        <w:ind w:left="360" w:hanging="720"/>
      </w:pPr>
    </w:p>
    <w:p w14:paraId="013C8FDD" w14:textId="5C700BB1" w:rsidR="00C00129" w:rsidRPr="000E448B" w:rsidRDefault="00C00129" w:rsidP="00587B12">
      <w:pPr>
        <w:pStyle w:val="ListParagraph"/>
        <w:keepLines/>
        <w:numPr>
          <w:ilvl w:val="0"/>
          <w:numId w:val="6"/>
        </w:numPr>
      </w:pPr>
      <w:r w:rsidRPr="000E448B">
        <w:t>Jones</w:t>
      </w:r>
      <w:r w:rsidR="00354229" w:rsidRPr="000E448B">
        <w:t>,</w:t>
      </w:r>
      <w:r w:rsidRPr="000E448B">
        <w:t xml:space="preserve"> C., </w:t>
      </w:r>
      <w:r w:rsidRPr="00587B12">
        <w:rPr>
          <w:b/>
        </w:rPr>
        <w:t>Scherr, C.L.</w:t>
      </w:r>
      <w:r w:rsidRPr="000E448B">
        <w:t xml:space="preserve">, Brown, N., </w:t>
      </w:r>
      <w:r w:rsidR="00EA3701" w:rsidRPr="000E448B">
        <w:t xml:space="preserve">&amp; </w:t>
      </w:r>
      <w:r w:rsidRPr="000E448B">
        <w:t xml:space="preserve">Jensen, </w:t>
      </w:r>
      <w:r w:rsidR="000E448B" w:rsidRPr="000E448B">
        <w:t>J.</w:t>
      </w:r>
      <w:r w:rsidR="00515B2E">
        <w:t>D.</w:t>
      </w:r>
      <w:r w:rsidR="000E448B" w:rsidRPr="000E448B">
        <w:t xml:space="preserve"> (2010, October</w:t>
      </w:r>
      <w:r w:rsidR="009A3CE0">
        <w:t xml:space="preserve"> 18-19</w:t>
      </w:r>
      <w:r w:rsidR="000E448B" w:rsidRPr="000E448B">
        <w:t>). Scientific u</w:t>
      </w:r>
      <w:r w:rsidRPr="000E448B">
        <w:t>ncertainty in news coverage of cancer research: Investigating the effects of hedging on fatalism, medical skepticism, patient trust and nutritional backlash in an ad</w:t>
      </w:r>
      <w:r w:rsidR="00FA5640">
        <w:t>ult population [</w:t>
      </w:r>
      <w:r w:rsidR="00F63C24">
        <w:t>Poster presentation</w:t>
      </w:r>
      <w:r w:rsidR="00FA5640">
        <w:t>].</w:t>
      </w:r>
      <w:r w:rsidRPr="000E448B">
        <w:t xml:space="preserve"> </w:t>
      </w:r>
      <w:r w:rsidR="00FA5640">
        <w:t xml:space="preserve">International </w:t>
      </w:r>
      <w:r w:rsidRPr="000E448B">
        <w:t>Symposium on Breast Cancer Prevention: Nutrition, Communication, and Public Po</w:t>
      </w:r>
      <w:r w:rsidR="009A3CE0">
        <w:t>licy, West Lafayette, IN, United States.</w:t>
      </w:r>
    </w:p>
    <w:p w14:paraId="1C64720D" w14:textId="45ABC164" w:rsidR="001B18A7" w:rsidRPr="007279E4" w:rsidRDefault="001B18A7" w:rsidP="00587B12">
      <w:pPr>
        <w:keepLines/>
        <w:tabs>
          <w:tab w:val="left" w:pos="6045"/>
        </w:tabs>
        <w:ind w:left="360" w:firstLine="5325"/>
      </w:pPr>
    </w:p>
    <w:p w14:paraId="251D1042" w14:textId="4AAC88B7" w:rsidR="001B18A7" w:rsidRPr="007279E4" w:rsidRDefault="00354229" w:rsidP="00587B12">
      <w:pPr>
        <w:pStyle w:val="ListParagraph"/>
        <w:keepLines/>
        <w:numPr>
          <w:ilvl w:val="0"/>
          <w:numId w:val="6"/>
        </w:numPr>
      </w:pPr>
      <w:r w:rsidRPr="00587B12">
        <w:rPr>
          <w:b/>
        </w:rPr>
        <w:t>Scherr, C.</w:t>
      </w:r>
      <w:r w:rsidR="001E37B6" w:rsidRPr="00587B12">
        <w:rPr>
          <w:b/>
        </w:rPr>
        <w:t>L.</w:t>
      </w:r>
      <w:r w:rsidR="001B18A7" w:rsidRPr="007279E4">
        <w:t xml:space="preserve">, </w:t>
      </w:r>
      <w:r w:rsidR="00EA3701" w:rsidRPr="007279E4">
        <w:t xml:space="preserve">&amp; </w:t>
      </w:r>
      <w:r w:rsidR="001B18A7" w:rsidRPr="007279E4">
        <w:t>Mattson, M. (2010, April). Discovering the disconnect between a community of academics and a marg</w:t>
      </w:r>
      <w:r w:rsidR="0074739D">
        <w:t>inalized community of amputees</w:t>
      </w:r>
      <w:r w:rsidR="001B18A7" w:rsidRPr="007279E4">
        <w:t xml:space="preserve"> </w:t>
      </w:r>
      <w:r w:rsidR="0074739D">
        <w:t>[</w:t>
      </w:r>
      <w:r w:rsidR="001B18A7" w:rsidRPr="007279E4">
        <w:t>Poste</w:t>
      </w:r>
      <w:r w:rsidR="00F63C24">
        <w:t>r presentation</w:t>
      </w:r>
      <w:r w:rsidR="0074739D">
        <w:t>].</w:t>
      </w:r>
      <w:r w:rsidR="001B18A7" w:rsidRPr="007279E4">
        <w:t xml:space="preserve"> Joint </w:t>
      </w:r>
      <w:r w:rsidR="0074739D">
        <w:t xml:space="preserve">National </w:t>
      </w:r>
      <w:r w:rsidR="001B18A7" w:rsidRPr="007279E4">
        <w:t>Public Health We</w:t>
      </w:r>
      <w:r w:rsidR="0074739D">
        <w:t>ek Conference, Indianapolis, IN, United States.</w:t>
      </w:r>
    </w:p>
    <w:p w14:paraId="212CCED3" w14:textId="77777777" w:rsidR="00735F0D" w:rsidRDefault="00735F0D" w:rsidP="00587B12">
      <w:pPr>
        <w:keepLines/>
        <w:ind w:left="360" w:hanging="720"/>
      </w:pPr>
    </w:p>
    <w:p w14:paraId="4C320DF3" w14:textId="726EDF19" w:rsidR="00075527" w:rsidRDefault="0057526A" w:rsidP="007148C7">
      <w:pPr>
        <w:pStyle w:val="ListParagraph"/>
        <w:keepLines/>
        <w:numPr>
          <w:ilvl w:val="0"/>
          <w:numId w:val="6"/>
        </w:numPr>
      </w:pPr>
      <w:r w:rsidRPr="00587B12">
        <w:rPr>
          <w:b/>
        </w:rPr>
        <w:t>Scherr, C.</w:t>
      </w:r>
      <w:r w:rsidR="001E37B6" w:rsidRPr="00587B12">
        <w:rPr>
          <w:b/>
        </w:rPr>
        <w:t>L.</w:t>
      </w:r>
      <w:r>
        <w:t xml:space="preserve"> (2009, November</w:t>
      </w:r>
      <w:r w:rsidR="00177D67">
        <w:t xml:space="preserve"> 12-15</w:t>
      </w:r>
      <w:r>
        <w:t>). Using mental models to construct risk messages in informed consen</w:t>
      </w:r>
      <w:r w:rsidR="00177D67">
        <w:t>t documents for clinical trials</w:t>
      </w:r>
      <w:r>
        <w:t xml:space="preserve"> </w:t>
      </w:r>
      <w:r w:rsidR="00177D67">
        <w:t>[</w:t>
      </w:r>
      <w:r w:rsidR="008E5122">
        <w:t>Poster p</w:t>
      </w:r>
      <w:r w:rsidR="00F63C24">
        <w:t>resentation</w:t>
      </w:r>
      <w:r w:rsidR="00177D67">
        <w:t>]</w:t>
      </w:r>
      <w:r w:rsidR="00E41A78">
        <w:t>.</w:t>
      </w:r>
      <w:r>
        <w:t xml:space="preserve"> National Communication Asso</w:t>
      </w:r>
      <w:r w:rsidR="00177D67">
        <w:t>ciation 95th Annual Convention, Chicago, IL, United States.</w:t>
      </w:r>
    </w:p>
    <w:p w14:paraId="60F09C19" w14:textId="34DCFB87" w:rsidR="00C66052" w:rsidRDefault="00C66052" w:rsidP="007148C7">
      <w:pPr>
        <w:keepLines/>
        <w:rPr>
          <w:b/>
          <w:u w:val="double"/>
        </w:rPr>
      </w:pPr>
    </w:p>
    <w:p w14:paraId="3EA8C01F" w14:textId="4EC2AF6E" w:rsidR="00FE310D" w:rsidRDefault="00FE310D" w:rsidP="007148C7">
      <w:pPr>
        <w:keepLines/>
        <w:rPr>
          <w:b/>
          <w:u w:val="double"/>
        </w:rPr>
      </w:pPr>
      <w:r>
        <w:rPr>
          <w:b/>
          <w:u w:val="double"/>
        </w:rPr>
        <w:t>OTHER CONFERENCE ACTIVITIES</w:t>
      </w:r>
      <w:r w:rsidR="00FF3D13">
        <w:rPr>
          <w:b/>
          <w:u w:val="double"/>
        </w:rPr>
        <w:t xml:space="preserve">                                                                                          </w:t>
      </w:r>
    </w:p>
    <w:p w14:paraId="49398213" w14:textId="4C97B965" w:rsidR="00876181" w:rsidRDefault="00876181" w:rsidP="00876181">
      <w:pPr>
        <w:keepLines/>
      </w:pPr>
    </w:p>
    <w:p w14:paraId="5A430067" w14:textId="0C0EBD15" w:rsidR="00364B3B" w:rsidRDefault="00364B3B" w:rsidP="002A59F2">
      <w:pPr>
        <w:keepLines/>
        <w:ind w:left="1440" w:hanging="1440"/>
      </w:pPr>
      <w:r>
        <w:t>Chair</w:t>
      </w:r>
      <w:r>
        <w:tab/>
      </w:r>
      <w:r w:rsidRPr="002A59F2">
        <w:rPr>
          <w:b/>
          <w:bCs/>
        </w:rPr>
        <w:t>Scherr, C.L.</w:t>
      </w:r>
      <w:r>
        <w:t>, Christy, S.M., &amp; Fleszar-Pavlo</w:t>
      </w:r>
      <w:r w:rsidRPr="009A6A3F">
        <w:t>vi</w:t>
      </w:r>
      <w:r w:rsidRPr="00C54CC3">
        <w:t>ć</w:t>
      </w:r>
      <w:r>
        <w:t>, S. (2021, April</w:t>
      </w:r>
      <w:r w:rsidR="002A59F2">
        <w:t xml:space="preserve"> 12). Health decision making graduate student and early career scholar preconference workshop: All in for mentoring and career development [Competitively selected half-day preconference workshop]. Health Decision Making Special Interest Group, Society of Behavioral Medicine 42nd Annual Meeting and Scientific Sessions, Virtual Meeting.</w:t>
      </w:r>
    </w:p>
    <w:p w14:paraId="7DC28FA7" w14:textId="1C39A488" w:rsidR="00364B3B" w:rsidRPr="00D07532" w:rsidRDefault="00D537D3" w:rsidP="00364B3B">
      <w:pPr>
        <w:keepLines/>
        <w:ind w:left="1440" w:hanging="1440"/>
      </w:pPr>
      <w:r>
        <w:lastRenderedPageBreak/>
        <w:t>Co-Chair</w:t>
      </w:r>
      <w:r>
        <w:tab/>
      </w:r>
      <w:r w:rsidR="00D07532">
        <w:t xml:space="preserve">S.M. Christy, </w:t>
      </w:r>
      <w:r w:rsidR="00D07532" w:rsidRPr="00D07532">
        <w:rPr>
          <w:b/>
          <w:bCs/>
        </w:rPr>
        <w:t>Scherr, C.L.</w:t>
      </w:r>
      <w:r w:rsidR="00D07532">
        <w:t xml:space="preserve">, Gwede, C., Meade, C. (2021, April 12). Addressing health literacy in behavioral intervention development: Deconstruct, decipher, decide, and do. </w:t>
      </w:r>
      <w:r w:rsidR="00213226">
        <w:t xml:space="preserve">[Competitively selected half-day preconference workshop]. </w:t>
      </w:r>
      <w:r w:rsidR="00D07532">
        <w:t>Health Decision Making Special Interest Group, Society of Behavioral Medicine 42nd Annual Meeting and Scientific Sessions, Virtual Meeting.</w:t>
      </w:r>
    </w:p>
    <w:p w14:paraId="76FBAA21" w14:textId="77777777" w:rsidR="00D537D3" w:rsidRDefault="00D537D3" w:rsidP="00364B3B">
      <w:pPr>
        <w:keepLines/>
        <w:ind w:left="1440" w:hanging="1440"/>
      </w:pPr>
    </w:p>
    <w:p w14:paraId="0C73A661" w14:textId="75A8736E" w:rsidR="00776B83" w:rsidRDefault="00776B83" w:rsidP="00364B3B">
      <w:pPr>
        <w:keepLines/>
        <w:ind w:left="1440" w:hanging="1440"/>
      </w:pPr>
      <w:r w:rsidRPr="00265E64">
        <w:t>Chair</w:t>
      </w:r>
      <w:r>
        <w:t xml:space="preserve"> </w:t>
      </w:r>
      <w:r w:rsidR="006C2AB5">
        <w:tab/>
      </w:r>
      <w:r w:rsidR="00EB0474" w:rsidRPr="00EB0474">
        <w:rPr>
          <w:b/>
          <w:bCs/>
        </w:rPr>
        <w:t>Scherr, C.L.,</w:t>
      </w:r>
      <w:r w:rsidR="00EB0474">
        <w:t xml:space="preserve"> &amp; Venetis, M. </w:t>
      </w:r>
      <w:r>
        <w:t>(</w:t>
      </w:r>
      <w:r w:rsidR="00E045CE">
        <w:t xml:space="preserve">2020, </w:t>
      </w:r>
      <w:r w:rsidR="00213226">
        <w:t>November</w:t>
      </w:r>
      <w:r w:rsidR="00E045CE">
        <w:t xml:space="preserve"> 18</w:t>
      </w:r>
      <w:r>
        <w:t xml:space="preserve">). </w:t>
      </w:r>
      <w:r w:rsidR="00EB0474">
        <w:t xml:space="preserve">Health communication at the crossroads: Current and future directions in your career and the discipline [Competitively selected full-day preconference workshop]. Biannual Health Communication Preconference, </w:t>
      </w:r>
      <w:r>
        <w:t xml:space="preserve">National Communication Association </w:t>
      </w:r>
      <w:r w:rsidR="00E045CE">
        <w:t>106</w:t>
      </w:r>
      <w:r w:rsidR="00E045CE" w:rsidRPr="00E045CE">
        <w:t>th</w:t>
      </w:r>
      <w:r w:rsidR="00E045CE">
        <w:t xml:space="preserve"> </w:t>
      </w:r>
      <w:r>
        <w:t>Annual Convention, Indianapolis, IN</w:t>
      </w:r>
      <w:r w:rsidR="008C5E05">
        <w:t>, United States.</w:t>
      </w:r>
    </w:p>
    <w:p w14:paraId="6A0A32DB" w14:textId="6A13A1DB" w:rsidR="00C04453" w:rsidRDefault="00C04453" w:rsidP="00C04453">
      <w:pPr>
        <w:keepLines/>
      </w:pPr>
    </w:p>
    <w:p w14:paraId="43712125" w14:textId="33C281B1" w:rsidR="00EC4CAC" w:rsidRDefault="008C5E05" w:rsidP="00265E64">
      <w:pPr>
        <w:keepLines/>
        <w:ind w:left="1440" w:hanging="1440"/>
      </w:pPr>
      <w:r w:rsidRPr="00265E64">
        <w:t>Co-Chair</w:t>
      </w:r>
      <w:r>
        <w:tab/>
      </w:r>
      <w:r w:rsidR="00EB0474">
        <w:t xml:space="preserve">Lambert, B.L., </w:t>
      </w:r>
      <w:r w:rsidR="00EB0474" w:rsidRPr="00141E21">
        <w:rPr>
          <w:b/>
          <w:bCs/>
        </w:rPr>
        <w:t>Scherr, C.L.,</w:t>
      </w:r>
      <w:r w:rsidR="00EB0474">
        <w:t xml:space="preserve"> Walter, N., &amp; Pusateri, K. (2019, May 23), </w:t>
      </w:r>
      <w:r w:rsidR="00EC4CAC">
        <w:t xml:space="preserve">Difficult </w:t>
      </w:r>
      <w:r w:rsidR="00EB0474">
        <w:t>c</w:t>
      </w:r>
      <w:r w:rsidR="00EC4CAC">
        <w:t xml:space="preserve">onversations in </w:t>
      </w:r>
      <w:r w:rsidR="00EB0474">
        <w:t>h</w:t>
      </w:r>
      <w:r w:rsidR="00EC4CAC">
        <w:t>ealthcare</w:t>
      </w:r>
      <w:r w:rsidR="00EB0474">
        <w:t xml:space="preserve"> [Competitively selected full-day preconference workshop]</w:t>
      </w:r>
      <w:r w:rsidR="00B324D4">
        <w:t>.</w:t>
      </w:r>
      <w:r w:rsidR="00EC4CAC">
        <w:t xml:space="preserve"> International Communication Association </w:t>
      </w:r>
      <w:r>
        <w:t xml:space="preserve">69th </w:t>
      </w:r>
      <w:r w:rsidR="00EC4CAC">
        <w:t xml:space="preserve">Annual </w:t>
      </w:r>
      <w:r>
        <w:t>Conference</w:t>
      </w:r>
      <w:r w:rsidR="00EC4CAC">
        <w:t>, Washington</w:t>
      </w:r>
      <w:r w:rsidR="00AF30B5">
        <w:t>,</w:t>
      </w:r>
      <w:r w:rsidR="00EC4CAC">
        <w:t xml:space="preserve"> D</w:t>
      </w:r>
      <w:r w:rsidR="00AF30B5">
        <w:t>.</w:t>
      </w:r>
      <w:r w:rsidR="00EC4CAC">
        <w:t>C.</w:t>
      </w:r>
      <w:r>
        <w:t>, United States.</w:t>
      </w:r>
    </w:p>
    <w:p w14:paraId="47D1ADAF" w14:textId="223BE29F" w:rsidR="000C433E" w:rsidRDefault="000C433E" w:rsidP="00A64B81">
      <w:pPr>
        <w:keepLines/>
      </w:pPr>
    </w:p>
    <w:p w14:paraId="36259569" w14:textId="3A972D1A" w:rsidR="00C966A2" w:rsidRDefault="00776B83" w:rsidP="00265E64">
      <w:pPr>
        <w:keepLines/>
        <w:ind w:left="1440" w:hanging="1440"/>
      </w:pPr>
      <w:r w:rsidRPr="00265E64">
        <w:t>Co-Chair</w:t>
      </w:r>
      <w:r>
        <w:t xml:space="preserve"> </w:t>
      </w:r>
      <w:r w:rsidR="008C5E05">
        <w:tab/>
      </w:r>
      <w:r w:rsidR="00141E21">
        <w:t xml:space="preserve">Savage, M., &amp; </w:t>
      </w:r>
      <w:r w:rsidR="00141E21" w:rsidRPr="00141E21">
        <w:rPr>
          <w:b/>
          <w:bCs/>
        </w:rPr>
        <w:t>Scherr, C.L.</w:t>
      </w:r>
      <w:r w:rsidR="00141E21">
        <w:t xml:space="preserve"> (2018, November 7). Welcome to the Sandbox</w:t>
      </w:r>
      <w:r>
        <w:t xml:space="preserve">. </w:t>
      </w:r>
      <w:r w:rsidR="00364B3B">
        <w:t>[Competitively selected full-day preconference workshop]</w:t>
      </w:r>
      <w:r w:rsidRPr="00863EC6">
        <w:t xml:space="preserve">. </w:t>
      </w:r>
      <w:r w:rsidR="00141E21">
        <w:t xml:space="preserve">Biannual Health Communication Preconference, </w:t>
      </w:r>
      <w:r w:rsidRPr="00863EC6">
        <w:t xml:space="preserve">National Communication Association </w:t>
      </w:r>
      <w:r w:rsidR="008C5E05">
        <w:t xml:space="preserve">104th </w:t>
      </w:r>
      <w:r w:rsidRPr="00863EC6">
        <w:t>Annual Meeting, Salt Lake City, UT</w:t>
      </w:r>
      <w:r w:rsidR="008C5E05">
        <w:t>, United States.</w:t>
      </w:r>
      <w:r w:rsidR="008C5E05">
        <w:tab/>
      </w:r>
      <w:r w:rsidR="00C966A2">
        <w:t xml:space="preserve"> </w:t>
      </w:r>
    </w:p>
    <w:p w14:paraId="65EEC35E" w14:textId="77777777" w:rsidR="00C966A2" w:rsidRDefault="00C966A2" w:rsidP="00C966A2">
      <w:pPr>
        <w:pStyle w:val="ListParagraph"/>
        <w:keepLines/>
        <w:ind w:left="360"/>
      </w:pPr>
    </w:p>
    <w:p w14:paraId="0D89470B" w14:textId="1D7DCE2B" w:rsidR="00FF3D13" w:rsidRDefault="00FF3D13" w:rsidP="00265E64">
      <w:pPr>
        <w:keepLines/>
        <w:ind w:left="1440" w:hanging="1440"/>
      </w:pPr>
      <w:r w:rsidRPr="00265E64">
        <w:t>Panelist</w:t>
      </w:r>
      <w:r w:rsidRPr="008C5E05">
        <w:rPr>
          <w:b/>
          <w:bCs/>
        </w:rPr>
        <w:t xml:space="preserve"> </w:t>
      </w:r>
      <w:r w:rsidR="008C5E05">
        <w:tab/>
      </w:r>
      <w:r w:rsidR="00364B3B">
        <w:t xml:space="preserve">Alpert, J., </w:t>
      </w:r>
      <w:r w:rsidR="00364B3B" w:rsidRPr="002A59F2">
        <w:rPr>
          <w:b/>
          <w:bCs/>
        </w:rPr>
        <w:t>Scherr, C.L.,</w:t>
      </w:r>
      <w:r w:rsidR="00364B3B">
        <w:t xml:space="preserve"> Savage, M., Appelquist, J., &amp; Krakow, M. </w:t>
      </w:r>
      <w:r w:rsidR="00265E64">
        <w:t xml:space="preserve">(2016, November 9). </w:t>
      </w:r>
      <w:r w:rsidR="00364B3B">
        <w:t xml:space="preserve">Postdoctoral fellowships and transitioning to faculty. In C. Carlyle &amp; M. Savage (Chairs), </w:t>
      </w:r>
      <w:r w:rsidR="00265E64" w:rsidRPr="00364B3B">
        <w:rPr>
          <w:i/>
          <w:iCs/>
        </w:rPr>
        <w:t>Preparing doctoral and early career health communication scholars to answer communication’s civic calling</w:t>
      </w:r>
      <w:r w:rsidR="00364B3B">
        <w:t xml:space="preserve"> [Competitively selected full-day preconference workshop]</w:t>
      </w:r>
      <w:r>
        <w:t xml:space="preserve">. </w:t>
      </w:r>
      <w:r w:rsidR="00265E64">
        <w:t>Health Communication Biannual Preconference,</w:t>
      </w:r>
      <w:r>
        <w:t xml:space="preserve"> National Communication Association </w:t>
      </w:r>
      <w:r w:rsidR="00265E64">
        <w:t xml:space="preserve">102nd </w:t>
      </w:r>
      <w:r>
        <w:t>Annual Meeting</w:t>
      </w:r>
      <w:r w:rsidR="00265E64">
        <w:t>,</w:t>
      </w:r>
      <w:r>
        <w:t xml:space="preserve"> Philadelphia, P</w:t>
      </w:r>
      <w:r w:rsidR="00265E64">
        <w:t>A, United States.</w:t>
      </w:r>
      <w:r>
        <w:t xml:space="preserve"> </w:t>
      </w:r>
    </w:p>
    <w:p w14:paraId="5ABFD2C9" w14:textId="77777777" w:rsidR="00FF3D13" w:rsidRDefault="00FF3D13" w:rsidP="008B0E54">
      <w:pPr>
        <w:keepLines/>
      </w:pPr>
    </w:p>
    <w:p w14:paraId="1DD0DD6A" w14:textId="035CDFE3" w:rsidR="00FF3D13" w:rsidRPr="00FF3D13" w:rsidRDefault="00FF3D13" w:rsidP="00265E64">
      <w:pPr>
        <w:keepLines/>
        <w:ind w:left="1440" w:hanging="1440"/>
      </w:pPr>
      <w:r w:rsidRPr="00265E64">
        <w:t>Panelist</w:t>
      </w:r>
      <w:r>
        <w:t xml:space="preserve"> </w:t>
      </w:r>
      <w:r w:rsidR="008C5E05">
        <w:tab/>
      </w:r>
      <w:r w:rsidR="00364B3B" w:rsidRPr="002A59F2">
        <w:rPr>
          <w:b/>
          <w:bCs/>
        </w:rPr>
        <w:t>Scherr, C.L.,</w:t>
      </w:r>
      <w:r w:rsidR="00364B3B">
        <w:t xml:space="preserve"> Scott, A., &amp; Egbert, N. </w:t>
      </w:r>
      <w:r w:rsidR="00265E64">
        <w:t xml:space="preserve">(2014, November 19). </w:t>
      </w:r>
      <w:r w:rsidR="00364B3B">
        <w:t xml:space="preserve">In M. Clayton &amp; C. Carlyle (Chairs), </w:t>
      </w:r>
      <w:r w:rsidRPr="00364B3B">
        <w:rPr>
          <w:i/>
          <w:iCs/>
        </w:rPr>
        <w:t xml:space="preserve">Early </w:t>
      </w:r>
      <w:r w:rsidR="00265E64" w:rsidRPr="00364B3B">
        <w:rPr>
          <w:i/>
          <w:iCs/>
        </w:rPr>
        <w:t>c</w:t>
      </w:r>
      <w:r w:rsidRPr="00364B3B">
        <w:rPr>
          <w:i/>
          <w:iCs/>
        </w:rPr>
        <w:t xml:space="preserve">areers and </w:t>
      </w:r>
      <w:r w:rsidR="00265E64" w:rsidRPr="00364B3B">
        <w:rPr>
          <w:i/>
          <w:iCs/>
        </w:rPr>
        <w:t>s</w:t>
      </w:r>
      <w:r w:rsidRPr="00364B3B">
        <w:rPr>
          <w:i/>
          <w:iCs/>
        </w:rPr>
        <w:t xml:space="preserve">cholarship in </w:t>
      </w:r>
      <w:r w:rsidR="00265E64" w:rsidRPr="00364B3B">
        <w:rPr>
          <w:i/>
          <w:iCs/>
        </w:rPr>
        <w:t>h</w:t>
      </w:r>
      <w:r w:rsidRPr="00364B3B">
        <w:rPr>
          <w:i/>
          <w:iCs/>
        </w:rPr>
        <w:t xml:space="preserve">ealth </w:t>
      </w:r>
      <w:r w:rsidR="00265E64" w:rsidRPr="00364B3B">
        <w:rPr>
          <w:i/>
          <w:iCs/>
        </w:rPr>
        <w:t>c</w:t>
      </w:r>
      <w:r w:rsidRPr="00364B3B">
        <w:rPr>
          <w:i/>
          <w:iCs/>
        </w:rPr>
        <w:t>ommunication</w:t>
      </w:r>
      <w:r w:rsidR="00265E64">
        <w:t xml:space="preserve"> </w:t>
      </w:r>
      <w:r w:rsidR="00364B3B">
        <w:t>[Competitively selected full-day preconference workshop].</w:t>
      </w:r>
      <w:r>
        <w:t xml:space="preserve"> </w:t>
      </w:r>
      <w:r w:rsidR="00364B3B">
        <w:t>Health Communication Biannual Preconference, National Communication Association 100th Annual Meeting</w:t>
      </w:r>
      <w:r>
        <w:t>, Chicago, IL</w:t>
      </w:r>
      <w:r w:rsidR="008C5E05">
        <w:t>, United States.</w:t>
      </w:r>
      <w:r>
        <w:t xml:space="preserve"> </w:t>
      </w:r>
    </w:p>
    <w:p w14:paraId="6A12BD90" w14:textId="77777777" w:rsidR="00FE310D" w:rsidRDefault="00FE310D" w:rsidP="007148C7">
      <w:pPr>
        <w:keepLines/>
        <w:rPr>
          <w:b/>
          <w:u w:val="double"/>
        </w:rPr>
      </w:pPr>
    </w:p>
    <w:p w14:paraId="22A0B03E" w14:textId="1B2AD7CF" w:rsidR="007A3A07" w:rsidRDefault="007A3A07" w:rsidP="007A3A07">
      <w:pPr>
        <w:pStyle w:val="ListParagraph"/>
        <w:ind w:left="0"/>
      </w:pPr>
      <w:r>
        <w:rPr>
          <w:b/>
          <w:u w:val="double"/>
        </w:rPr>
        <w:t>WORKSHOPS</w:t>
      </w:r>
      <w:r w:rsidR="001F4BF9">
        <w:rPr>
          <w:b/>
          <w:u w:val="double"/>
        </w:rPr>
        <w:t>/WEBINARS</w:t>
      </w:r>
      <w:r>
        <w:rPr>
          <w:b/>
          <w:u w:val="double"/>
        </w:rPr>
        <w:t xml:space="preserve">                                                                                                                                            </w:t>
      </w:r>
    </w:p>
    <w:p w14:paraId="0995F01A" w14:textId="77777777" w:rsidR="007A3A07" w:rsidRDefault="007A3A07" w:rsidP="007A3A07">
      <w:pPr>
        <w:keepLines/>
        <w:rPr>
          <w:b/>
          <w:u w:val="double"/>
        </w:rPr>
      </w:pPr>
    </w:p>
    <w:p w14:paraId="5828C40D" w14:textId="55A5E369" w:rsidR="007A3A07" w:rsidRDefault="007A3A07" w:rsidP="0005405E">
      <w:pPr>
        <w:keepLines/>
        <w:ind w:left="720" w:hanging="720"/>
        <w:rPr>
          <w:bCs/>
        </w:rPr>
      </w:pPr>
      <w:r>
        <w:rPr>
          <w:bCs/>
        </w:rPr>
        <w:t xml:space="preserve">Southwell, B., &amp; </w:t>
      </w:r>
      <w:r w:rsidRPr="0005405E">
        <w:rPr>
          <w:b/>
        </w:rPr>
        <w:t>Scherr, C.L.</w:t>
      </w:r>
      <w:r>
        <w:rPr>
          <w:bCs/>
        </w:rPr>
        <w:t xml:space="preserve"> (2020, December 8-10). Designing public communication efforts to address alcohol and cancer risk. In S. </w:t>
      </w:r>
      <w:proofErr w:type="spellStart"/>
      <w:r>
        <w:rPr>
          <w:bCs/>
        </w:rPr>
        <w:t>Gapstur</w:t>
      </w:r>
      <w:proofErr w:type="spellEnd"/>
      <w:r>
        <w:rPr>
          <w:bCs/>
        </w:rPr>
        <w:t xml:space="preserve"> &amp; W. Klein (Chairs), </w:t>
      </w:r>
      <w:r w:rsidRPr="0005405E">
        <w:rPr>
          <w:bCs/>
          <w:i/>
          <w:iCs/>
        </w:rPr>
        <w:t>Alcohol and cancer: Identifying evidence gaps and research challenges across the cancer continuum</w:t>
      </w:r>
      <w:r w:rsidR="0005405E">
        <w:rPr>
          <w:bCs/>
        </w:rPr>
        <w:t xml:space="preserve"> [Workshop]</w:t>
      </w:r>
      <w:r w:rsidR="00E41A78">
        <w:rPr>
          <w:bCs/>
        </w:rPr>
        <w:t>.</w:t>
      </w:r>
      <w:r w:rsidR="0005405E">
        <w:rPr>
          <w:bCs/>
        </w:rPr>
        <w:t xml:space="preserve"> National Cancer Institute, virtual event. </w:t>
      </w:r>
    </w:p>
    <w:p w14:paraId="58120A5C" w14:textId="472455BF" w:rsidR="001F4BF9" w:rsidRDefault="001F4BF9" w:rsidP="0005405E">
      <w:pPr>
        <w:keepLines/>
        <w:ind w:left="720" w:hanging="720"/>
        <w:rPr>
          <w:bCs/>
        </w:rPr>
      </w:pPr>
    </w:p>
    <w:p w14:paraId="57FA508F" w14:textId="6264FDF9" w:rsidR="001F4BF9" w:rsidRPr="007A3A07" w:rsidRDefault="001F4BF9" w:rsidP="0005405E">
      <w:pPr>
        <w:keepLines/>
        <w:ind w:left="720" w:hanging="720"/>
        <w:rPr>
          <w:bCs/>
        </w:rPr>
      </w:pPr>
      <w:r w:rsidRPr="001F4BF9">
        <w:rPr>
          <w:b/>
        </w:rPr>
        <w:lastRenderedPageBreak/>
        <w:t>Scherr, C.L.</w:t>
      </w:r>
      <w:r>
        <w:rPr>
          <w:bCs/>
        </w:rPr>
        <w:t xml:space="preserve"> (2020, April 23). Communication, risk</w:t>
      </w:r>
      <w:r w:rsidR="00075BD0">
        <w:rPr>
          <w:bCs/>
        </w:rPr>
        <w:t>,</w:t>
      </w:r>
      <w:r>
        <w:rPr>
          <w:bCs/>
        </w:rPr>
        <w:t xml:space="preserve"> and behavior along the </w:t>
      </w:r>
      <w:r w:rsidR="00075BD0">
        <w:rPr>
          <w:bCs/>
        </w:rPr>
        <w:t>continuum</w:t>
      </w:r>
      <w:r>
        <w:rPr>
          <w:bCs/>
        </w:rPr>
        <w:t xml:space="preserve"> of translational research in genomic medicine. In J. Hamilton (Moderator), </w:t>
      </w:r>
      <w:r w:rsidRPr="00075BD0">
        <w:rPr>
          <w:bCs/>
          <w:i/>
          <w:iCs/>
        </w:rPr>
        <w:t>Risk perceptions, communication needs and personal utility: An overview of genomics and genetic testing in healthcare decision making</w:t>
      </w:r>
      <w:r>
        <w:rPr>
          <w:bCs/>
        </w:rPr>
        <w:t>. [Webinar] Society of Behavioral Medicine, virtual event.</w:t>
      </w:r>
    </w:p>
    <w:p w14:paraId="6D564BA3" w14:textId="77777777" w:rsidR="007A3A07" w:rsidRDefault="007A3A07" w:rsidP="00617C23">
      <w:pPr>
        <w:keepLines/>
        <w:rPr>
          <w:b/>
          <w:bCs/>
          <w:u w:val="double"/>
        </w:rPr>
      </w:pPr>
    </w:p>
    <w:p w14:paraId="4C5AADD3" w14:textId="7C76B4F9" w:rsidR="00617C23" w:rsidRPr="00C85F93" w:rsidRDefault="00617C23" w:rsidP="00617C23">
      <w:pPr>
        <w:keepLines/>
        <w:rPr>
          <w:b/>
          <w:u w:val="double"/>
        </w:rPr>
      </w:pPr>
      <w:r w:rsidRPr="00C85F93">
        <w:rPr>
          <w:b/>
          <w:bCs/>
          <w:u w:val="double"/>
        </w:rPr>
        <w:t>INVITED LECTURES</w:t>
      </w:r>
      <w:r>
        <w:rPr>
          <w:b/>
          <w:bCs/>
          <w:u w:val="double"/>
        </w:rPr>
        <w:t xml:space="preserve"> AND PRESENTATIONS                                                                                                                    </w:t>
      </w:r>
    </w:p>
    <w:p w14:paraId="26D90C70" w14:textId="30CCBEF5" w:rsidR="00617C23" w:rsidRDefault="00617C23" w:rsidP="00FC4034">
      <w:pPr>
        <w:keepLines/>
        <w:rPr>
          <w:b/>
        </w:rPr>
      </w:pPr>
    </w:p>
    <w:p w14:paraId="6DE3238E" w14:textId="24526A11" w:rsidR="008F11B9" w:rsidRPr="008F11B9" w:rsidRDefault="008F11B9" w:rsidP="009E324D">
      <w:pPr>
        <w:keepLines/>
        <w:ind w:left="720" w:hanging="720"/>
      </w:pPr>
      <w:r>
        <w:rPr>
          <w:b/>
        </w:rPr>
        <w:t xml:space="preserve">Scherr, C.L., </w:t>
      </w:r>
      <w:r>
        <w:t>(2020, May). Using risk perceptions to motivate behaviors. Invited lecture Introduction to Health Communication course. Northwestern University, Evanston, IL.</w:t>
      </w:r>
    </w:p>
    <w:p w14:paraId="31E6B65B" w14:textId="77777777" w:rsidR="008F11B9" w:rsidRDefault="008F11B9" w:rsidP="009E324D">
      <w:pPr>
        <w:keepLines/>
        <w:ind w:left="720" w:hanging="720"/>
        <w:rPr>
          <w:b/>
        </w:rPr>
      </w:pPr>
    </w:p>
    <w:p w14:paraId="0CD19163" w14:textId="728EDDE2" w:rsidR="009E324D" w:rsidRPr="009E324D" w:rsidRDefault="009E324D" w:rsidP="009E324D">
      <w:pPr>
        <w:keepLines/>
        <w:ind w:left="720" w:hanging="720"/>
      </w:pPr>
      <w:r>
        <w:rPr>
          <w:b/>
        </w:rPr>
        <w:t xml:space="preserve">Scherr, C.L., </w:t>
      </w:r>
      <w:r>
        <w:t xml:space="preserve">(2019, May). Using risk perceptions to motivate behaviors. Invited lecture Introduction to Health Communication course. Northwestern University, Evanston, IL. </w:t>
      </w:r>
    </w:p>
    <w:p w14:paraId="1CA0F67C" w14:textId="77777777" w:rsidR="009E324D" w:rsidRDefault="009E324D" w:rsidP="00A97BF5">
      <w:pPr>
        <w:keepLines/>
        <w:ind w:left="720" w:hanging="720"/>
        <w:rPr>
          <w:b/>
        </w:rPr>
      </w:pPr>
    </w:p>
    <w:p w14:paraId="0F288CC9" w14:textId="73B5497F" w:rsidR="005B5FB7" w:rsidRPr="005B5FB7" w:rsidRDefault="005B5FB7" w:rsidP="00A97BF5">
      <w:pPr>
        <w:keepLines/>
        <w:ind w:left="720" w:hanging="720"/>
      </w:pPr>
      <w:r>
        <w:rPr>
          <w:b/>
        </w:rPr>
        <w:t xml:space="preserve">Scherr, C.L., </w:t>
      </w:r>
      <w:r>
        <w:t xml:space="preserve">(2019, February). Designing health education materials for genetic counseling. Invited lecture at the Illinois Society of Genetic Professionals </w:t>
      </w:r>
      <w:r w:rsidR="00D70F64">
        <w:t xml:space="preserve">Annual Genomics </w:t>
      </w:r>
      <w:r>
        <w:t>Symposium. Chicago, IL.</w:t>
      </w:r>
    </w:p>
    <w:p w14:paraId="5921DB2E" w14:textId="77777777" w:rsidR="005B5FB7" w:rsidRDefault="005B5FB7" w:rsidP="00A97BF5">
      <w:pPr>
        <w:keepLines/>
        <w:ind w:left="720" w:hanging="720"/>
        <w:rPr>
          <w:b/>
        </w:rPr>
      </w:pPr>
    </w:p>
    <w:p w14:paraId="39C6774C" w14:textId="6EFD86C8" w:rsidR="00A97BF5" w:rsidRPr="00A97BF5" w:rsidRDefault="00A97BF5" w:rsidP="00A97BF5">
      <w:pPr>
        <w:keepLines/>
        <w:ind w:left="720" w:hanging="720"/>
      </w:pPr>
      <w:r>
        <w:rPr>
          <w:b/>
        </w:rPr>
        <w:t xml:space="preserve">Scherr, C.L., </w:t>
      </w:r>
      <w:r>
        <w:t xml:space="preserve">(2018, November). </w:t>
      </w:r>
      <w:r w:rsidRPr="00ED5DB7">
        <w:t>Numeracy, risk perceptions and anticipatory guidance</w:t>
      </w:r>
      <w:r w:rsidR="00ED5DB7">
        <w:t xml:space="preserve"> part</w:t>
      </w:r>
      <w:r w:rsidRPr="00FB1C40">
        <w:rPr>
          <w:i/>
        </w:rPr>
        <w:t>.</w:t>
      </w:r>
      <w:r>
        <w:t xml:space="preserve"> Invited lectures Graduate Program in Genetic Counseling, Feinberg School of Medicine. Northwestern University, Chicago, IL.</w:t>
      </w:r>
    </w:p>
    <w:p w14:paraId="6871D481" w14:textId="4947732F" w:rsidR="00E00E6A" w:rsidRDefault="00E00E6A" w:rsidP="00ED5DB7">
      <w:pPr>
        <w:keepLines/>
        <w:rPr>
          <w:b/>
        </w:rPr>
      </w:pPr>
    </w:p>
    <w:p w14:paraId="3AA63707" w14:textId="60478EBC" w:rsidR="00EA1595" w:rsidRPr="00EA1595" w:rsidRDefault="00EA1595" w:rsidP="005E549F">
      <w:pPr>
        <w:keepLines/>
        <w:ind w:left="720" w:hanging="720"/>
      </w:pPr>
      <w:r>
        <w:rPr>
          <w:b/>
        </w:rPr>
        <w:t xml:space="preserve">Scherr, C.L. </w:t>
      </w:r>
      <w:r>
        <w:t xml:space="preserve">(2018, July). </w:t>
      </w:r>
      <w:r w:rsidRPr="007713D3">
        <w:t>Inviting African A</w:t>
      </w:r>
      <w:r w:rsidR="00ED5DB7" w:rsidRPr="007713D3">
        <w:t>mericans to participate in PGX s</w:t>
      </w:r>
      <w:r w:rsidRPr="007713D3">
        <w:t>tudies.</w:t>
      </w:r>
      <w:r>
        <w:t xml:space="preserve"> Invited presentation at the </w:t>
      </w:r>
      <w:r w:rsidR="00ED5DB7">
        <w:t>African-American Cardiovascular Pharmacogenetic Consortium (</w:t>
      </w:r>
      <w:r>
        <w:t>ACCOuNT</w:t>
      </w:r>
      <w:r w:rsidR="00ED5DB7">
        <w:t>)</w:t>
      </w:r>
      <w:r>
        <w:t xml:space="preserve"> annual meeting, </w:t>
      </w:r>
      <w:r w:rsidR="00ED5DB7">
        <w:t xml:space="preserve">Feinberg School of Medicine. Northwestern University, Chicago, IL. </w:t>
      </w:r>
      <w:r>
        <w:t xml:space="preserve"> </w:t>
      </w:r>
    </w:p>
    <w:p w14:paraId="65875124" w14:textId="77777777" w:rsidR="00EA1595" w:rsidRDefault="00EA1595" w:rsidP="005E549F">
      <w:pPr>
        <w:keepLines/>
        <w:ind w:left="720" w:hanging="720"/>
        <w:rPr>
          <w:b/>
        </w:rPr>
      </w:pPr>
    </w:p>
    <w:p w14:paraId="7435A59D" w14:textId="3192DBA9" w:rsidR="002B0EA6" w:rsidRPr="002B0EA6" w:rsidRDefault="002B0EA6" w:rsidP="002B0EA6">
      <w:pPr>
        <w:keepLines/>
        <w:ind w:left="720" w:hanging="720"/>
      </w:pPr>
      <w:r>
        <w:rPr>
          <w:b/>
        </w:rPr>
        <w:t xml:space="preserve">Scherr, C.L., </w:t>
      </w:r>
      <w:r>
        <w:t xml:space="preserve">(2018, May). Using risk perceptions to motivate behaviors. Invited lecture Introduction to Health Communication course. Northwestern University, Evanston, IL. </w:t>
      </w:r>
    </w:p>
    <w:p w14:paraId="2127EDF7" w14:textId="77777777" w:rsidR="002B0EA6" w:rsidRDefault="002B0EA6" w:rsidP="00ED5DB7">
      <w:pPr>
        <w:keepLines/>
        <w:ind w:left="720" w:hanging="720"/>
        <w:rPr>
          <w:b/>
        </w:rPr>
      </w:pPr>
    </w:p>
    <w:p w14:paraId="2B7FD6D9" w14:textId="6CD9A256" w:rsidR="00ED5DB7" w:rsidRPr="005552DC" w:rsidRDefault="00ED5DB7" w:rsidP="00ED5DB7">
      <w:pPr>
        <w:keepLines/>
        <w:ind w:left="720" w:hanging="720"/>
      </w:pPr>
      <w:r>
        <w:rPr>
          <w:b/>
        </w:rPr>
        <w:t xml:space="preserve">Scherr, C.L., </w:t>
      </w:r>
      <w:r>
        <w:t xml:space="preserve">(2017, November). </w:t>
      </w:r>
      <w:r w:rsidRPr="00ED5DB7">
        <w:t>Numeracy, risk perceptions and anticipatory guidance</w:t>
      </w:r>
      <w:r w:rsidRPr="00FB1C40">
        <w:rPr>
          <w:i/>
        </w:rPr>
        <w:t>.</w:t>
      </w:r>
      <w:r>
        <w:t xml:space="preserve"> Invited lectures Graduate Program in Genetic Counseling, Feinberg School of Medicine. Northwestern University, Chicago, IL.</w:t>
      </w:r>
    </w:p>
    <w:p w14:paraId="54A82095" w14:textId="77777777" w:rsidR="00ED5DB7" w:rsidRDefault="00ED5DB7" w:rsidP="005E549F">
      <w:pPr>
        <w:keepLines/>
        <w:ind w:left="720" w:hanging="720"/>
        <w:rPr>
          <w:b/>
        </w:rPr>
      </w:pPr>
    </w:p>
    <w:p w14:paraId="6FA2B16D" w14:textId="10C79B93" w:rsidR="005E549F" w:rsidRPr="005E549F" w:rsidRDefault="005E549F" w:rsidP="005E549F">
      <w:pPr>
        <w:keepLines/>
        <w:ind w:left="720" w:hanging="720"/>
      </w:pPr>
      <w:r>
        <w:rPr>
          <w:b/>
        </w:rPr>
        <w:t>Scherr, C.L.,</w:t>
      </w:r>
      <w:r>
        <w:t xml:space="preserve"> &amp; Kahn, S., (2017, September). </w:t>
      </w:r>
      <w:r w:rsidRPr="00ED5DB7">
        <w:t>Overcoming challenges to clinical trial recruitment through communication interventions.</w:t>
      </w:r>
      <w:r>
        <w:t xml:space="preserve"> Invited lecture Robert H. Lurie Comprehensive Cancer Center – Cancer Prevention Program. Northwestern University, Chicago, IL</w:t>
      </w:r>
    </w:p>
    <w:p w14:paraId="383FE3DE" w14:textId="77777777" w:rsidR="005E549F" w:rsidRDefault="005E549F" w:rsidP="00617C23">
      <w:pPr>
        <w:keepLines/>
        <w:ind w:left="720" w:hanging="720"/>
        <w:rPr>
          <w:b/>
        </w:rPr>
      </w:pPr>
    </w:p>
    <w:p w14:paraId="6CE85B6A" w14:textId="70281BDF" w:rsidR="00C86E99" w:rsidRDefault="00C86E99" w:rsidP="00617C23">
      <w:pPr>
        <w:keepLines/>
        <w:ind w:left="720" w:hanging="720"/>
      </w:pPr>
      <w:r>
        <w:rPr>
          <w:b/>
        </w:rPr>
        <w:t xml:space="preserve">Scherr, C.L., </w:t>
      </w:r>
      <w:r>
        <w:t>(</w:t>
      </w:r>
      <w:r w:rsidR="000C65BC">
        <w:t xml:space="preserve">2017, May). </w:t>
      </w:r>
      <w:r w:rsidR="00603786">
        <w:t>Using r</w:t>
      </w:r>
      <w:r w:rsidR="000C65BC">
        <w:t>isk</w:t>
      </w:r>
      <w:r w:rsidR="00603786">
        <w:t xml:space="preserve"> perceptions to motivate behaviors. Invited lecture </w:t>
      </w:r>
      <w:r w:rsidR="00F60C9B">
        <w:t>Introduction to Health C</w:t>
      </w:r>
      <w:r w:rsidR="002B0EA6">
        <w:t>ommunication course.</w:t>
      </w:r>
      <w:r w:rsidR="00603786">
        <w:t xml:space="preserve"> Northwestern University, Evanston, IL. </w:t>
      </w:r>
    </w:p>
    <w:p w14:paraId="4E341C88" w14:textId="77777777" w:rsidR="00F60C9B" w:rsidRPr="00C86E99" w:rsidRDefault="00F60C9B" w:rsidP="00617C23">
      <w:pPr>
        <w:keepLines/>
        <w:ind w:left="720" w:hanging="720"/>
      </w:pPr>
    </w:p>
    <w:p w14:paraId="6FBEE520" w14:textId="624168B0" w:rsidR="00617C23" w:rsidRPr="00056BCA" w:rsidRDefault="00617C23" w:rsidP="00617C23">
      <w:pPr>
        <w:keepLines/>
        <w:ind w:left="720" w:hanging="720"/>
      </w:pPr>
      <w:r>
        <w:rPr>
          <w:b/>
        </w:rPr>
        <w:t xml:space="preserve">Scherr, C.L., </w:t>
      </w:r>
      <w:r>
        <w:t xml:space="preserve">(2017, April). </w:t>
      </w:r>
      <w:r w:rsidRPr="00ED5DB7">
        <w:t>Embracing uncertainty</w:t>
      </w:r>
      <w:r w:rsidRPr="00056BCA">
        <w:rPr>
          <w:i/>
        </w:rPr>
        <w:t>.</w:t>
      </w:r>
      <w:r>
        <w:t xml:space="preserve"> Inaugural </w:t>
      </w:r>
      <w:r w:rsidR="00F60C9B">
        <w:t xml:space="preserve">invited </w:t>
      </w:r>
      <w:r>
        <w:t>speaker for the Phil Tompkins Distinguished Speaker Series. Purdue University, West Lafayette, IN.</w:t>
      </w:r>
    </w:p>
    <w:p w14:paraId="0968DE8F" w14:textId="77777777" w:rsidR="00617C23" w:rsidRDefault="00617C23" w:rsidP="00617C23">
      <w:pPr>
        <w:keepLines/>
        <w:ind w:left="720" w:hanging="720"/>
        <w:rPr>
          <w:b/>
        </w:rPr>
      </w:pPr>
    </w:p>
    <w:p w14:paraId="172ED703" w14:textId="0F293AB7" w:rsidR="00617C23" w:rsidRPr="005552DC" w:rsidRDefault="00617C23" w:rsidP="00617C23">
      <w:pPr>
        <w:keepLines/>
        <w:ind w:left="720" w:hanging="720"/>
      </w:pPr>
      <w:r>
        <w:rPr>
          <w:b/>
        </w:rPr>
        <w:lastRenderedPageBreak/>
        <w:t xml:space="preserve">Scherr, C.L. </w:t>
      </w:r>
      <w:r>
        <w:t xml:space="preserve">(2017, February). </w:t>
      </w:r>
      <w:r w:rsidRPr="00ED5DB7">
        <w:t>Risk, uncertainty and anticipatory guidance</w:t>
      </w:r>
      <w:r>
        <w:t>. Invited lecture Graduate Program in Genetic Counseling, Feinberg School of Medicine. Northwestern University, Chicago, IL.</w:t>
      </w:r>
    </w:p>
    <w:p w14:paraId="7AFB575E" w14:textId="77777777" w:rsidR="00617C23" w:rsidRDefault="00617C23" w:rsidP="00617C23">
      <w:pPr>
        <w:keepLines/>
        <w:ind w:left="720" w:hanging="720"/>
        <w:rPr>
          <w:b/>
        </w:rPr>
      </w:pPr>
    </w:p>
    <w:p w14:paraId="1753A3B7" w14:textId="77777777" w:rsidR="00617C23" w:rsidRDefault="00617C23" w:rsidP="00617C23">
      <w:pPr>
        <w:keepLines/>
        <w:ind w:left="720" w:hanging="720"/>
      </w:pPr>
      <w:r w:rsidRPr="00FC591C">
        <w:rPr>
          <w:b/>
        </w:rPr>
        <w:t>Scherr, C.L.</w:t>
      </w:r>
      <w:r>
        <w:t xml:space="preserve"> (2016, February). </w:t>
      </w:r>
      <w:r w:rsidRPr="00ED5DB7">
        <w:t>Communication in the era of precision medicine: Keeping pace with science.</w:t>
      </w:r>
      <w:r>
        <w:t xml:space="preserve"> Invited presentation for the Cancer Research Network Communication and Dissemination Special Working Group, teleconference and webinar series.</w:t>
      </w:r>
    </w:p>
    <w:p w14:paraId="7EBC72FA" w14:textId="77777777" w:rsidR="00617C23" w:rsidRDefault="00617C23" w:rsidP="00617C23">
      <w:pPr>
        <w:keepLines/>
        <w:ind w:left="720" w:hanging="720"/>
      </w:pPr>
    </w:p>
    <w:p w14:paraId="1E93D64F" w14:textId="77777777" w:rsidR="00617C23" w:rsidRDefault="00617C23" w:rsidP="00617C23">
      <w:pPr>
        <w:keepLines/>
        <w:ind w:left="720" w:hanging="720"/>
      </w:pPr>
      <w:r>
        <w:t xml:space="preserve">Vadaparampil, S.T., </w:t>
      </w:r>
      <w:r w:rsidRPr="005E026C">
        <w:rPr>
          <w:b/>
        </w:rPr>
        <w:t>Scherr, C.L.</w:t>
      </w:r>
      <w:r>
        <w:t xml:space="preserve">, Nam, K. (2015, January). </w:t>
      </w:r>
      <w:r w:rsidRPr="00ED5DB7">
        <w:t>Genetic counseling (GC) utilization among breast cancer patients: Using theory to move from observation to intervention</w:t>
      </w:r>
      <w:r>
        <w:t>. Invited lecture College of Public Health, University of South Florida, Tampa, FL.</w:t>
      </w:r>
    </w:p>
    <w:p w14:paraId="28916759" w14:textId="77777777" w:rsidR="00617C23" w:rsidRDefault="00617C23" w:rsidP="00617C23">
      <w:pPr>
        <w:keepLines/>
        <w:ind w:left="720" w:hanging="720"/>
      </w:pPr>
    </w:p>
    <w:p w14:paraId="6D368238" w14:textId="77777777" w:rsidR="00617C23" w:rsidRDefault="00617C23" w:rsidP="00617C23">
      <w:pPr>
        <w:keepLines/>
        <w:ind w:left="720" w:hanging="720"/>
      </w:pPr>
      <w:r>
        <w:t xml:space="preserve">Vadaparampil, S.T., </w:t>
      </w:r>
      <w:r w:rsidRPr="005E026C">
        <w:rPr>
          <w:b/>
        </w:rPr>
        <w:t>Scherr, C.L.</w:t>
      </w:r>
      <w:r>
        <w:t xml:space="preserve">, Nam, K. (2014, January). </w:t>
      </w:r>
      <w:r w:rsidRPr="00ED5DB7">
        <w:t>Genetic counseling (GC) utilization among breast cancer patients: Using theory to move from observation to intervention.</w:t>
      </w:r>
      <w:r>
        <w:t xml:space="preserve"> Invited lecture College of Public Health, University of South Florida, Tampa, FL.</w:t>
      </w:r>
    </w:p>
    <w:p w14:paraId="5F2E83B8" w14:textId="77777777" w:rsidR="00617C23" w:rsidRDefault="00617C23" w:rsidP="00617C23">
      <w:pPr>
        <w:keepLines/>
        <w:ind w:left="720" w:hanging="720"/>
      </w:pPr>
    </w:p>
    <w:p w14:paraId="168020E8" w14:textId="77777777" w:rsidR="00617C23" w:rsidRDefault="00617C23" w:rsidP="00617C23">
      <w:pPr>
        <w:keepLines/>
        <w:ind w:left="720" w:hanging="720"/>
      </w:pPr>
      <w:r w:rsidRPr="005E026C">
        <w:rPr>
          <w:b/>
        </w:rPr>
        <w:t>Scherr, C.L.</w:t>
      </w:r>
      <w:r>
        <w:t xml:space="preserve"> (2011, July). </w:t>
      </w:r>
      <w:r w:rsidRPr="00ED5DB7">
        <w:rPr>
          <w:iCs/>
        </w:rPr>
        <w:t>Effective health communication, strategies for communicating research with a lay-audience.</w:t>
      </w:r>
      <w:r>
        <w:t xml:space="preserve"> Invited lecture Hoosier Oncology Group, Indianapolis, IN.</w:t>
      </w:r>
    </w:p>
    <w:p w14:paraId="4C7B2FCF" w14:textId="77777777" w:rsidR="00617C23" w:rsidRDefault="00617C23" w:rsidP="00617C23">
      <w:pPr>
        <w:keepLines/>
        <w:ind w:left="720" w:hanging="720"/>
      </w:pPr>
    </w:p>
    <w:p w14:paraId="2CE5F5A3" w14:textId="77777777" w:rsidR="00617C23" w:rsidRPr="00BD0A4C" w:rsidRDefault="00617C23" w:rsidP="00617C23">
      <w:pPr>
        <w:keepLines/>
        <w:ind w:left="720" w:hanging="720"/>
      </w:pPr>
      <w:r w:rsidRPr="005E026C">
        <w:rPr>
          <w:b/>
        </w:rPr>
        <w:t>Scherr, C.L.</w:t>
      </w:r>
      <w:r>
        <w:t xml:space="preserve"> (2011, April). </w:t>
      </w:r>
      <w:r w:rsidRPr="00ED5DB7">
        <w:rPr>
          <w:iCs/>
        </w:rPr>
        <w:t>Conducting qualitative research: The basics</w:t>
      </w:r>
      <w:r w:rsidRPr="37937009">
        <w:rPr>
          <w:i/>
          <w:iCs/>
        </w:rPr>
        <w:t>.</w:t>
      </w:r>
      <w:r>
        <w:t xml:space="preserve"> Invited lecture Hoosier Oncology Group, Indianapolis, IN.</w:t>
      </w:r>
    </w:p>
    <w:p w14:paraId="0D0D351A" w14:textId="77777777" w:rsidR="00617C23" w:rsidRDefault="00617C23" w:rsidP="00617C23">
      <w:pPr>
        <w:keepLines/>
        <w:ind w:left="720" w:hanging="720"/>
      </w:pPr>
    </w:p>
    <w:p w14:paraId="4EBAD37A" w14:textId="77777777" w:rsidR="00617C23" w:rsidRPr="007279E4" w:rsidRDefault="00617C23" w:rsidP="00617C23">
      <w:pPr>
        <w:keepLines/>
        <w:ind w:left="720" w:hanging="720"/>
      </w:pPr>
      <w:r w:rsidRPr="005E026C">
        <w:rPr>
          <w:b/>
        </w:rPr>
        <w:t>Scherr, C.L.</w:t>
      </w:r>
      <w:r>
        <w:t xml:space="preserve"> (2011, March). </w:t>
      </w:r>
      <w:r w:rsidRPr="00ED5DB7">
        <w:rPr>
          <w:iCs/>
        </w:rPr>
        <w:t>Food safety perceptions among African Americans and Hispanics</w:t>
      </w:r>
      <w:r>
        <w:t>. Invited lecture Brian Lamb School of Communication, Purdue University.</w:t>
      </w:r>
    </w:p>
    <w:p w14:paraId="704FCF87" w14:textId="77777777" w:rsidR="00617C23" w:rsidRPr="007279E4" w:rsidRDefault="00617C23" w:rsidP="00617C23">
      <w:pPr>
        <w:keepLines/>
        <w:ind w:left="720" w:hanging="720"/>
      </w:pPr>
    </w:p>
    <w:p w14:paraId="40D95093" w14:textId="77777777" w:rsidR="00617C23" w:rsidRPr="007279E4" w:rsidRDefault="00617C23" w:rsidP="00617C23">
      <w:pPr>
        <w:keepLines/>
        <w:ind w:left="720" w:hanging="720"/>
      </w:pPr>
      <w:r w:rsidRPr="005E026C">
        <w:rPr>
          <w:b/>
        </w:rPr>
        <w:t>Scherr, C.L.</w:t>
      </w:r>
      <w:r>
        <w:t xml:space="preserve"> (2009, October). </w:t>
      </w:r>
      <w:r w:rsidRPr="00ED5DB7">
        <w:rPr>
          <w:iCs/>
        </w:rPr>
        <w:t>A crash course on presentational speaking</w:t>
      </w:r>
      <w:r>
        <w:t>.  Invited lecture Department of Engineering, Purdue University.</w:t>
      </w:r>
    </w:p>
    <w:p w14:paraId="65426DA3" w14:textId="2298E26E" w:rsidR="00617C23" w:rsidRDefault="00617C23" w:rsidP="007148C7">
      <w:pPr>
        <w:keepLines/>
        <w:rPr>
          <w:b/>
          <w:u w:val="double"/>
        </w:rPr>
      </w:pPr>
    </w:p>
    <w:p w14:paraId="3A6514DE" w14:textId="2C737B00" w:rsidR="006A4021" w:rsidRPr="00C85F93" w:rsidRDefault="000A7905" w:rsidP="007148C7">
      <w:pPr>
        <w:keepLines/>
        <w:rPr>
          <w:b/>
          <w:u w:val="double"/>
        </w:rPr>
      </w:pPr>
      <w:r>
        <w:rPr>
          <w:b/>
          <w:u w:val="double"/>
        </w:rPr>
        <w:t>INSTRUCTIONAL POSITIONS</w:t>
      </w:r>
      <w:r w:rsidR="00C85F93">
        <w:rPr>
          <w:b/>
          <w:u w:val="double"/>
        </w:rPr>
        <w:t xml:space="preserve">                                                                                        </w:t>
      </w:r>
      <w:r w:rsidR="00AA6DFE">
        <w:rPr>
          <w:b/>
          <w:u w:val="double"/>
        </w:rPr>
        <w:t xml:space="preserve">               </w:t>
      </w:r>
    </w:p>
    <w:p w14:paraId="048A9567" w14:textId="77777777" w:rsidR="00E42FAF" w:rsidRDefault="00E42FAF" w:rsidP="007148C7">
      <w:pPr>
        <w:keepLines/>
      </w:pPr>
    </w:p>
    <w:p w14:paraId="11BC0C57" w14:textId="27C95408" w:rsidR="000A7905" w:rsidRDefault="000A7905" w:rsidP="007148C7">
      <w:pPr>
        <w:keepLines/>
      </w:pPr>
      <w:r w:rsidRPr="000A7905">
        <w:rPr>
          <w:b/>
          <w:u w:val="single"/>
        </w:rPr>
        <w:t>Northwestern University</w:t>
      </w:r>
      <w:r>
        <w:tab/>
      </w:r>
      <w:r>
        <w:tab/>
      </w:r>
      <w:r>
        <w:tab/>
      </w:r>
      <w:r>
        <w:tab/>
      </w:r>
      <w:r>
        <w:tab/>
      </w:r>
      <w:r>
        <w:tab/>
        <w:t xml:space="preserve"> </w:t>
      </w:r>
      <w:r>
        <w:tab/>
      </w:r>
      <w:r>
        <w:tab/>
        <w:t xml:space="preserve"> </w:t>
      </w:r>
      <w:r w:rsidRPr="000A7905">
        <w:rPr>
          <w:b/>
        </w:rPr>
        <w:t>Evanston, IL</w:t>
      </w:r>
    </w:p>
    <w:p w14:paraId="254E79F7" w14:textId="77777777" w:rsidR="000A7905" w:rsidRDefault="000A7905" w:rsidP="007148C7">
      <w:pPr>
        <w:keepLines/>
      </w:pPr>
    </w:p>
    <w:p w14:paraId="7470B98F" w14:textId="3621D01B" w:rsidR="00954781" w:rsidRDefault="00954781" w:rsidP="00954781">
      <w:pPr>
        <w:keepLines/>
      </w:pPr>
      <w:r>
        <w:t xml:space="preserve">Spring 2021 </w:t>
      </w:r>
      <w:r w:rsidRPr="00AB764F">
        <w:rPr>
          <w:b/>
        </w:rPr>
        <w:t>Difficult Conversations in Health</w:t>
      </w:r>
      <w:r>
        <w:t xml:space="preserve"> – HEALTH COM 469</w:t>
      </w:r>
    </w:p>
    <w:p w14:paraId="4081E7C1" w14:textId="5725BB48" w:rsidR="00954781" w:rsidRDefault="00954781" w:rsidP="00954781">
      <w:pPr>
        <w:keepLines/>
        <w:ind w:left="300"/>
      </w:pPr>
      <w:r>
        <w:t>Assistant Professor. A masters-level course examining features of difficult conversations in health and the identification and application of communication-based solutions to improve outcomes.</w:t>
      </w:r>
    </w:p>
    <w:p w14:paraId="14B7C036" w14:textId="77777777" w:rsidR="00954781" w:rsidRDefault="00954781" w:rsidP="00810EE8">
      <w:pPr>
        <w:keepLines/>
      </w:pPr>
    </w:p>
    <w:p w14:paraId="150D0D6F" w14:textId="52A4BB71" w:rsidR="00810EE8" w:rsidRDefault="008F11B9" w:rsidP="00810EE8">
      <w:pPr>
        <w:keepLines/>
      </w:pPr>
      <w:r>
        <w:t xml:space="preserve">Winter 2020 </w:t>
      </w:r>
      <w:r w:rsidR="00810EE8" w:rsidRPr="00AB764F">
        <w:rPr>
          <w:b/>
        </w:rPr>
        <w:t>Difficult Conversations in Health</w:t>
      </w:r>
      <w:r w:rsidR="00810EE8">
        <w:t xml:space="preserve"> – HEALTH COM 469</w:t>
      </w:r>
    </w:p>
    <w:p w14:paraId="1DB251F9" w14:textId="7C66128C" w:rsidR="008F11B9" w:rsidRDefault="00810EE8" w:rsidP="00810EE8">
      <w:pPr>
        <w:keepLines/>
        <w:ind w:left="300"/>
      </w:pPr>
      <w:r>
        <w:t xml:space="preserve">Assistant Professor. A masters-level course examining features of difficult conversations in health and the identification and application of </w:t>
      </w:r>
      <w:r w:rsidR="00954781">
        <w:t>communication-based</w:t>
      </w:r>
      <w:r>
        <w:t xml:space="preserve"> solutions to improve outcomes.</w:t>
      </w:r>
    </w:p>
    <w:p w14:paraId="1BDC2473" w14:textId="77777777" w:rsidR="008F11B9" w:rsidRDefault="008F11B9" w:rsidP="009E324D">
      <w:pPr>
        <w:keepLines/>
      </w:pPr>
    </w:p>
    <w:p w14:paraId="3D3C2334" w14:textId="2615CF34" w:rsidR="00810EE8" w:rsidRDefault="00810EE8" w:rsidP="00810EE8">
      <w:pPr>
        <w:keepLines/>
      </w:pPr>
      <w:r>
        <w:t xml:space="preserve">Winter 2020 </w:t>
      </w:r>
      <w:r w:rsidRPr="00686319">
        <w:rPr>
          <w:b/>
        </w:rPr>
        <w:t>Health Communication</w:t>
      </w:r>
      <w:r>
        <w:t xml:space="preserve"> – MTS 525</w:t>
      </w:r>
    </w:p>
    <w:p w14:paraId="6B07D6FE" w14:textId="471F4ACC" w:rsidR="00810EE8" w:rsidRDefault="00810EE8" w:rsidP="00810EE8">
      <w:pPr>
        <w:keepLines/>
        <w:ind w:left="270"/>
      </w:pPr>
      <w:r>
        <w:t>Assistant Professor. A doctoral level course examining theories, strategies and methodology in communication used to design and evaluate message about health in various contexts and for various stakeholders</w:t>
      </w:r>
    </w:p>
    <w:p w14:paraId="32BCA708" w14:textId="77777777" w:rsidR="00810EE8" w:rsidRDefault="00810EE8" w:rsidP="009E324D">
      <w:pPr>
        <w:keepLines/>
      </w:pPr>
    </w:p>
    <w:p w14:paraId="4E969A56" w14:textId="51E576B5" w:rsidR="009E324D" w:rsidRDefault="009E324D" w:rsidP="009E324D">
      <w:pPr>
        <w:keepLines/>
      </w:pPr>
      <w:r>
        <w:t xml:space="preserve">Winter 2019 </w:t>
      </w:r>
      <w:r w:rsidRPr="00AB764F">
        <w:rPr>
          <w:b/>
        </w:rPr>
        <w:t>Difficult Conversations in Health</w:t>
      </w:r>
      <w:r>
        <w:t xml:space="preserve"> – HEALTH COM 469</w:t>
      </w:r>
    </w:p>
    <w:p w14:paraId="4D48ED5C" w14:textId="4C15A87C" w:rsidR="009E324D" w:rsidRDefault="009E324D" w:rsidP="009E324D">
      <w:pPr>
        <w:keepLines/>
        <w:ind w:left="300"/>
      </w:pPr>
      <w:r>
        <w:t>Assistant Professor. A masters-level course examining features of difficult conversations in health and the identification and application of communicat</w:t>
      </w:r>
      <w:r w:rsidR="00954781">
        <w:t>ion-based</w:t>
      </w:r>
      <w:r>
        <w:t xml:space="preserve"> solutions to improve outcomes.</w:t>
      </w:r>
    </w:p>
    <w:p w14:paraId="65005BEC" w14:textId="77777777" w:rsidR="009E324D" w:rsidRDefault="009E324D" w:rsidP="009E324D">
      <w:pPr>
        <w:keepLines/>
      </w:pPr>
    </w:p>
    <w:p w14:paraId="2480E650" w14:textId="7A7DF5BB" w:rsidR="009E324D" w:rsidRDefault="009E324D" w:rsidP="009E324D">
      <w:pPr>
        <w:keepLines/>
      </w:pPr>
      <w:r>
        <w:t xml:space="preserve">Winter 2019 </w:t>
      </w:r>
      <w:r w:rsidRPr="000A7905">
        <w:rPr>
          <w:b/>
        </w:rPr>
        <w:t>Health Comm</w:t>
      </w:r>
      <w:r>
        <w:rPr>
          <w:b/>
        </w:rPr>
        <w:t>.</w:t>
      </w:r>
      <w:r w:rsidRPr="000A7905">
        <w:rPr>
          <w:b/>
        </w:rPr>
        <w:t xml:space="preserve"> in the Era of Precision Med</w:t>
      </w:r>
      <w:r>
        <w:rPr>
          <w:b/>
        </w:rPr>
        <w:t>icine</w:t>
      </w:r>
      <w:r>
        <w:t xml:space="preserve"> – SPCH COMM ST 395</w:t>
      </w:r>
    </w:p>
    <w:p w14:paraId="00105F36" w14:textId="77777777" w:rsidR="009E324D" w:rsidRDefault="009E324D" w:rsidP="009E324D">
      <w:pPr>
        <w:keepLines/>
        <w:tabs>
          <w:tab w:val="left" w:pos="180"/>
          <w:tab w:val="left" w:pos="360"/>
        </w:tabs>
        <w:ind w:left="360"/>
      </w:pPr>
      <w:r>
        <w:t xml:space="preserve">Assistant Professor. An upper-level undergraduate elective course designed to introduce basic principles of health communication in the context of precision medicine. </w:t>
      </w:r>
    </w:p>
    <w:p w14:paraId="07CEBE78" w14:textId="7AC67A83" w:rsidR="009E324D" w:rsidRDefault="009E324D" w:rsidP="009B25EE">
      <w:pPr>
        <w:keepLines/>
      </w:pPr>
    </w:p>
    <w:p w14:paraId="374A63D8" w14:textId="1013FD2E" w:rsidR="00565D8D" w:rsidRDefault="00565D8D" w:rsidP="009B25EE">
      <w:pPr>
        <w:keepLines/>
      </w:pPr>
      <w:r>
        <w:t xml:space="preserve">Fall 2018 </w:t>
      </w:r>
      <w:r w:rsidRPr="00565D8D">
        <w:rPr>
          <w:b/>
        </w:rPr>
        <w:t>Difficult Conversations in Health</w:t>
      </w:r>
      <w:r>
        <w:t xml:space="preserve"> – </w:t>
      </w:r>
      <w:r w:rsidR="00BF07F1">
        <w:t>COMM ST</w:t>
      </w:r>
      <w:r>
        <w:t xml:space="preserve"> 395</w:t>
      </w:r>
    </w:p>
    <w:p w14:paraId="64177F08" w14:textId="2172AE08" w:rsidR="00565D8D" w:rsidRDefault="00565D8D" w:rsidP="00565D8D">
      <w:pPr>
        <w:keepLines/>
        <w:ind w:left="360"/>
      </w:pPr>
      <w:r>
        <w:t>Assistant Professor. An undergraduate level course that examines difficult conversations in health, identifies features of difficult conversations, and designs solutions.</w:t>
      </w:r>
    </w:p>
    <w:p w14:paraId="4BE47FC8" w14:textId="77777777" w:rsidR="00565D8D" w:rsidRDefault="00565D8D" w:rsidP="009B25EE">
      <w:pPr>
        <w:keepLines/>
      </w:pPr>
    </w:p>
    <w:p w14:paraId="5DD0B2F3" w14:textId="63D32BF6" w:rsidR="00686319" w:rsidRDefault="00686319" w:rsidP="009B25EE">
      <w:pPr>
        <w:keepLines/>
      </w:pPr>
      <w:r>
        <w:t xml:space="preserve">Summer 2018 </w:t>
      </w:r>
      <w:r w:rsidRPr="00686319">
        <w:rPr>
          <w:b/>
        </w:rPr>
        <w:t>Changing Health Behavior</w:t>
      </w:r>
      <w:r>
        <w:t xml:space="preserve"> – HEALTH COM 430</w:t>
      </w:r>
    </w:p>
    <w:p w14:paraId="4DC75D31" w14:textId="77777777" w:rsidR="00686319" w:rsidRDefault="00686319" w:rsidP="00686319">
      <w:pPr>
        <w:keepLines/>
        <w:tabs>
          <w:tab w:val="left" w:pos="360"/>
        </w:tabs>
        <w:ind w:left="360"/>
      </w:pPr>
      <w:r>
        <w:t>Assistant Professor. A masters-level course that covers the key principles of persuasion and social influence as applied to management and change of health-related attitudes and behaviors as well as the design of effective messages to promote health.</w:t>
      </w:r>
    </w:p>
    <w:p w14:paraId="09E8B4C5" w14:textId="7E5CEB9A" w:rsidR="00686319" w:rsidRDefault="00686319" w:rsidP="00686319">
      <w:pPr>
        <w:keepLines/>
        <w:tabs>
          <w:tab w:val="left" w:pos="360"/>
        </w:tabs>
        <w:ind w:left="360"/>
      </w:pPr>
      <w:r>
        <w:tab/>
      </w:r>
    </w:p>
    <w:p w14:paraId="61DDA2B6" w14:textId="6F9C66A6" w:rsidR="009B25EE" w:rsidRDefault="009B25EE" w:rsidP="009B25EE">
      <w:pPr>
        <w:keepLines/>
      </w:pPr>
      <w:r>
        <w:t xml:space="preserve">Winter 2018 </w:t>
      </w:r>
      <w:r w:rsidRPr="00AB764F">
        <w:rPr>
          <w:b/>
        </w:rPr>
        <w:t>Difficult Conversations in Health</w:t>
      </w:r>
      <w:r w:rsidR="00A73DFB">
        <w:t xml:space="preserve"> – HEALTH COM 469</w:t>
      </w:r>
    </w:p>
    <w:p w14:paraId="0EB819BB" w14:textId="5CF80F6F" w:rsidR="009B25EE" w:rsidRDefault="009B25EE" w:rsidP="009B25EE">
      <w:pPr>
        <w:keepLines/>
        <w:ind w:left="300"/>
      </w:pPr>
      <w:r>
        <w:t>Assistant Professor. A masters-level course examining features of difficult conversations in health and the identification and application of communicati</w:t>
      </w:r>
      <w:r w:rsidR="00954781">
        <w:t>on-based</w:t>
      </w:r>
      <w:r>
        <w:t xml:space="preserve"> solutions to improve outcomes.</w:t>
      </w:r>
    </w:p>
    <w:p w14:paraId="7E08B865" w14:textId="3AD971F2" w:rsidR="009B25EE" w:rsidRDefault="009B25EE" w:rsidP="007148C7">
      <w:pPr>
        <w:keepLines/>
      </w:pPr>
    </w:p>
    <w:p w14:paraId="5FA1B8FE" w14:textId="4B555792" w:rsidR="009B25EE" w:rsidRDefault="009B25EE" w:rsidP="007148C7">
      <w:pPr>
        <w:keepLines/>
      </w:pPr>
      <w:r>
        <w:t xml:space="preserve">Winter 2018 </w:t>
      </w:r>
      <w:r w:rsidR="00686319" w:rsidRPr="00686319">
        <w:rPr>
          <w:b/>
        </w:rPr>
        <w:t>Health Communication</w:t>
      </w:r>
      <w:r w:rsidR="002D678C">
        <w:t xml:space="preserve"> – MTS </w:t>
      </w:r>
      <w:r w:rsidR="00686319">
        <w:t>525</w:t>
      </w:r>
    </w:p>
    <w:p w14:paraId="78E40193" w14:textId="29B7F109" w:rsidR="00686319" w:rsidRDefault="00686319" w:rsidP="00686319">
      <w:pPr>
        <w:keepLines/>
        <w:ind w:left="360"/>
      </w:pPr>
      <w:r>
        <w:t>Assistant Professor. A doctoral level course examining theories, strategies and methodology in communication used to design and evaluate message about health in various contexts and for various stakeholders.</w:t>
      </w:r>
    </w:p>
    <w:p w14:paraId="5B080E92" w14:textId="6D67FA8A" w:rsidR="009B25EE" w:rsidRDefault="00686319" w:rsidP="007148C7">
      <w:pPr>
        <w:keepLines/>
      </w:pPr>
      <w:r>
        <w:tab/>
      </w:r>
    </w:p>
    <w:p w14:paraId="3002C2B5" w14:textId="18B14D3D" w:rsidR="00AB764F" w:rsidRDefault="00AB764F" w:rsidP="007148C7">
      <w:pPr>
        <w:keepLines/>
      </w:pPr>
      <w:r>
        <w:t xml:space="preserve">Winter 2017 </w:t>
      </w:r>
      <w:r w:rsidRPr="00AB764F">
        <w:rPr>
          <w:b/>
        </w:rPr>
        <w:t>Difficult Conversations in Health</w:t>
      </w:r>
      <w:r w:rsidR="00A73DFB">
        <w:t xml:space="preserve"> – HEALTH COM 469</w:t>
      </w:r>
    </w:p>
    <w:p w14:paraId="180B1871" w14:textId="0216BC87" w:rsidR="00AB764F" w:rsidRDefault="00761950" w:rsidP="00AB764F">
      <w:pPr>
        <w:keepLines/>
        <w:ind w:left="300"/>
      </w:pPr>
      <w:r>
        <w:t>Assistant Professor</w:t>
      </w:r>
      <w:r w:rsidR="00AB764F">
        <w:t>. A masters-level course examining features of difficult conversations in health and the identification and application of communicati</w:t>
      </w:r>
      <w:r w:rsidR="00954781">
        <w:t>on-based</w:t>
      </w:r>
      <w:r w:rsidR="00AB764F">
        <w:t xml:space="preserve"> solutions to improve outcomes.</w:t>
      </w:r>
    </w:p>
    <w:p w14:paraId="0EC6C817" w14:textId="2B15E7A4" w:rsidR="00AB764F" w:rsidRDefault="00AB764F" w:rsidP="007148C7">
      <w:pPr>
        <w:keepLines/>
      </w:pPr>
    </w:p>
    <w:p w14:paraId="6875549D" w14:textId="4620D235" w:rsidR="00AB764F" w:rsidRDefault="00AB764F" w:rsidP="00AB764F">
      <w:pPr>
        <w:keepLines/>
      </w:pPr>
      <w:r>
        <w:t xml:space="preserve">Winter 2017 </w:t>
      </w:r>
      <w:r w:rsidRPr="000A7905">
        <w:rPr>
          <w:b/>
        </w:rPr>
        <w:t>Health Comm</w:t>
      </w:r>
      <w:r>
        <w:rPr>
          <w:b/>
        </w:rPr>
        <w:t>.</w:t>
      </w:r>
      <w:r w:rsidRPr="000A7905">
        <w:rPr>
          <w:b/>
        </w:rPr>
        <w:t xml:space="preserve"> in the Era of Precision Med</w:t>
      </w:r>
      <w:r>
        <w:rPr>
          <w:b/>
        </w:rPr>
        <w:t>icine</w:t>
      </w:r>
      <w:r>
        <w:t xml:space="preserve"> – SPCH COMM ST 395</w:t>
      </w:r>
    </w:p>
    <w:p w14:paraId="02643C9F" w14:textId="35B1029D" w:rsidR="00AB764F" w:rsidRDefault="00761950" w:rsidP="00AB764F">
      <w:pPr>
        <w:keepLines/>
        <w:tabs>
          <w:tab w:val="left" w:pos="180"/>
          <w:tab w:val="left" w:pos="360"/>
        </w:tabs>
        <w:ind w:left="360"/>
      </w:pPr>
      <w:r>
        <w:t>Assistant Professor</w:t>
      </w:r>
      <w:r w:rsidR="00AB764F">
        <w:t xml:space="preserve">. An upper-level undergraduate elective course designed to introduce basic principles of health communication in the context of precision medicine. </w:t>
      </w:r>
    </w:p>
    <w:p w14:paraId="3442AE2A" w14:textId="77777777" w:rsidR="00AB764F" w:rsidRDefault="00AB764F" w:rsidP="007148C7">
      <w:pPr>
        <w:keepLines/>
      </w:pPr>
    </w:p>
    <w:p w14:paraId="79871BF5" w14:textId="5572E832" w:rsidR="00CF39ED" w:rsidRDefault="006B3405" w:rsidP="007148C7">
      <w:pPr>
        <w:keepLines/>
      </w:pPr>
      <w:r>
        <w:t>Summer 2016</w:t>
      </w:r>
      <w:r w:rsidR="00CF39ED">
        <w:t xml:space="preserve"> </w:t>
      </w:r>
      <w:r w:rsidR="00CF39ED">
        <w:rPr>
          <w:b/>
        </w:rPr>
        <w:t xml:space="preserve">Learning about Health – </w:t>
      </w:r>
      <w:r w:rsidR="00CF39ED">
        <w:t>HEALTH COM 450</w:t>
      </w:r>
    </w:p>
    <w:p w14:paraId="1C5318A5" w14:textId="2CEA3A44" w:rsidR="00CF39ED" w:rsidRDefault="00761950" w:rsidP="00B40F8F">
      <w:pPr>
        <w:keepLines/>
        <w:ind w:left="270"/>
      </w:pPr>
      <w:r>
        <w:t>Assistant Professor</w:t>
      </w:r>
      <w:r w:rsidR="00AB764F">
        <w:t>.</w:t>
      </w:r>
      <w:r w:rsidR="00CF39ED">
        <w:t xml:space="preserve"> A masters-level course </w:t>
      </w:r>
      <w:r w:rsidR="0097448A">
        <w:t>covering health disparities with a focus on various communication</w:t>
      </w:r>
      <w:r w:rsidR="00B40F8F">
        <w:t xml:space="preserve"> strategies that address</w:t>
      </w:r>
      <w:r w:rsidR="0097448A">
        <w:t xml:space="preserve"> systematic factors </w:t>
      </w:r>
      <w:r w:rsidR="00B40F8F">
        <w:t>influencing</w:t>
      </w:r>
      <w:r w:rsidR="0097448A">
        <w:t xml:space="preserve"> health outcomes. </w:t>
      </w:r>
    </w:p>
    <w:p w14:paraId="2CFC5309" w14:textId="77777777" w:rsidR="0097448A" w:rsidRPr="00CF39ED" w:rsidRDefault="0097448A" w:rsidP="007148C7">
      <w:pPr>
        <w:keepLines/>
      </w:pPr>
    </w:p>
    <w:p w14:paraId="35BEA6B5" w14:textId="5A92BEE6" w:rsidR="00A52BA4" w:rsidRDefault="006B3405" w:rsidP="007148C7">
      <w:pPr>
        <w:keepLines/>
      </w:pPr>
      <w:r>
        <w:t>Spring 2016</w:t>
      </w:r>
      <w:r w:rsidR="00A52BA4">
        <w:t xml:space="preserve"> </w:t>
      </w:r>
      <w:r w:rsidR="00A52BA4" w:rsidRPr="00A52BA4">
        <w:rPr>
          <w:b/>
        </w:rPr>
        <w:t>Introduction to Health Communication</w:t>
      </w:r>
      <w:r w:rsidR="00A52BA4">
        <w:t xml:space="preserve"> – SPCH COM ST 246</w:t>
      </w:r>
    </w:p>
    <w:p w14:paraId="37B9C6E9" w14:textId="63264AB8" w:rsidR="00A52BA4" w:rsidRDefault="00761950" w:rsidP="00A52BA4">
      <w:pPr>
        <w:keepLines/>
        <w:ind w:left="300"/>
      </w:pPr>
      <w:r>
        <w:lastRenderedPageBreak/>
        <w:t>Assistant Professor</w:t>
      </w:r>
      <w:r w:rsidR="00A52BA4">
        <w:t>. A course designed to provide an introduction to the growing field of health communication in the age of scientific and digital advancement covering traditional health communication areas with the most recent advances in healthcare and technology in mind.</w:t>
      </w:r>
    </w:p>
    <w:p w14:paraId="2DFBF3A4" w14:textId="77777777" w:rsidR="00A52BA4" w:rsidRDefault="00A52BA4" w:rsidP="007148C7">
      <w:pPr>
        <w:keepLines/>
      </w:pPr>
    </w:p>
    <w:p w14:paraId="683699ED" w14:textId="1BD8AC90" w:rsidR="000A7905" w:rsidRDefault="000A7905" w:rsidP="007148C7">
      <w:pPr>
        <w:keepLines/>
      </w:pPr>
      <w:r>
        <w:t>Winter 2016</w:t>
      </w:r>
      <w:r w:rsidR="00AB764F">
        <w:t xml:space="preserve"> </w:t>
      </w:r>
      <w:r w:rsidRPr="000A7905">
        <w:rPr>
          <w:b/>
        </w:rPr>
        <w:t>Health Comm in the Era of Precision Medicine</w:t>
      </w:r>
      <w:r>
        <w:t xml:space="preserve"> –</w:t>
      </w:r>
      <w:r w:rsidR="00A52BA4">
        <w:t xml:space="preserve"> </w:t>
      </w:r>
      <w:r w:rsidR="002518A2">
        <w:t xml:space="preserve">SPCH </w:t>
      </w:r>
      <w:r>
        <w:t>COM</w:t>
      </w:r>
      <w:r w:rsidR="00A52BA4">
        <w:t>M</w:t>
      </w:r>
      <w:r>
        <w:t xml:space="preserve"> ST 395</w:t>
      </w:r>
    </w:p>
    <w:p w14:paraId="0AB3CDA7" w14:textId="67A1B5B7" w:rsidR="000A7905" w:rsidRDefault="00761950" w:rsidP="000A7905">
      <w:pPr>
        <w:keepLines/>
        <w:tabs>
          <w:tab w:val="left" w:pos="180"/>
          <w:tab w:val="left" w:pos="360"/>
        </w:tabs>
        <w:ind w:left="360"/>
      </w:pPr>
      <w:r>
        <w:t>Assistant Professor</w:t>
      </w:r>
      <w:r w:rsidR="000A7905">
        <w:t xml:space="preserve">. An upper-level undergraduate elective course designed to introduce basic principles of health communication in the context of precision medicine. </w:t>
      </w:r>
    </w:p>
    <w:p w14:paraId="71A98F3E" w14:textId="77777777" w:rsidR="000A7905" w:rsidRDefault="000A7905" w:rsidP="007148C7">
      <w:pPr>
        <w:keepLines/>
      </w:pPr>
    </w:p>
    <w:p w14:paraId="50E8F33A" w14:textId="3CE75CA9" w:rsidR="0010366B" w:rsidRPr="0010366B" w:rsidRDefault="0010366B" w:rsidP="007148C7">
      <w:pPr>
        <w:keepLines/>
        <w:rPr>
          <w:b/>
        </w:rPr>
      </w:pPr>
      <w:r w:rsidRPr="00C66052">
        <w:rPr>
          <w:b/>
          <w:u w:val="single"/>
        </w:rPr>
        <w:t>Purdue University</w:t>
      </w:r>
      <w:r w:rsidR="00AB2AD0">
        <w:rPr>
          <w:b/>
        </w:rPr>
        <w:tab/>
      </w:r>
      <w:r w:rsidR="00AB2AD0">
        <w:rPr>
          <w:b/>
        </w:rPr>
        <w:tab/>
      </w:r>
      <w:r w:rsidR="00AB2AD0">
        <w:rPr>
          <w:b/>
        </w:rPr>
        <w:tab/>
      </w:r>
      <w:r w:rsidR="00AB2AD0">
        <w:rPr>
          <w:b/>
        </w:rPr>
        <w:tab/>
      </w:r>
      <w:r w:rsidR="00AB2AD0">
        <w:rPr>
          <w:b/>
        </w:rPr>
        <w:tab/>
        <w:t xml:space="preserve">                           </w:t>
      </w:r>
      <w:r w:rsidR="000A7905">
        <w:rPr>
          <w:b/>
        </w:rPr>
        <w:t xml:space="preserve">            </w:t>
      </w:r>
      <w:r w:rsidR="00AB2AD0">
        <w:rPr>
          <w:b/>
        </w:rPr>
        <w:t>West Lafayette, IN</w:t>
      </w:r>
    </w:p>
    <w:p w14:paraId="00F82C05" w14:textId="77777777" w:rsidR="0010366B" w:rsidRDefault="0010366B" w:rsidP="007148C7">
      <w:pPr>
        <w:keepLines/>
      </w:pPr>
    </w:p>
    <w:p w14:paraId="6137B0E7" w14:textId="52BA9E53" w:rsidR="00AA6DFE" w:rsidRDefault="00AA6DFE" w:rsidP="00634E9B">
      <w:pPr>
        <w:keepLines/>
        <w:ind w:left="360" w:hanging="360"/>
      </w:pPr>
      <w:r>
        <w:t xml:space="preserve">Fall 2012 – Spring 2013 </w:t>
      </w:r>
      <w:r w:rsidR="00634E9B" w:rsidRPr="008D2E20">
        <w:rPr>
          <w:b/>
        </w:rPr>
        <w:t>Principles of Persuasion</w:t>
      </w:r>
      <w:r w:rsidR="008D2E20">
        <w:t xml:space="preserve"> – COM 318</w:t>
      </w:r>
      <w:r w:rsidR="00804643">
        <w:tab/>
      </w:r>
      <w:r w:rsidR="00804643">
        <w:tab/>
      </w:r>
      <w:r w:rsidR="00804643">
        <w:tab/>
        <w:t xml:space="preserve">         </w:t>
      </w:r>
    </w:p>
    <w:p w14:paraId="39D5F389" w14:textId="308A8B20" w:rsidR="00AF77B6" w:rsidRDefault="00AF77B6" w:rsidP="00AA6DFE">
      <w:pPr>
        <w:keepLines/>
        <w:ind w:left="360"/>
      </w:pPr>
      <w:r w:rsidRPr="00AA6DFE">
        <w:t>Assistant Graduate Instructor</w:t>
      </w:r>
      <w:r>
        <w:t>. An upper</w:t>
      </w:r>
      <w:r w:rsidR="006E37BA">
        <w:t>-</w:t>
      </w:r>
      <w:r>
        <w:t>level large lecture course designed to explore various theories, perspectives and models of persuasion</w:t>
      </w:r>
      <w:r w:rsidR="00316F16">
        <w:t xml:space="preserve"> examining both traditional and modern approaches.</w:t>
      </w:r>
    </w:p>
    <w:p w14:paraId="7887E846" w14:textId="77777777" w:rsidR="00AF77B6" w:rsidRDefault="00AF77B6" w:rsidP="007148C7">
      <w:pPr>
        <w:keepLines/>
      </w:pPr>
    </w:p>
    <w:p w14:paraId="126CBF6B" w14:textId="290D4E8A" w:rsidR="00634E9B" w:rsidRDefault="006B3405" w:rsidP="007148C7">
      <w:pPr>
        <w:keepLines/>
      </w:pPr>
      <w:r>
        <w:t>Spring 2012 – Spring 2013</w:t>
      </w:r>
      <w:r w:rsidR="00AA6DFE">
        <w:t xml:space="preserve"> </w:t>
      </w:r>
      <w:r w:rsidR="00634E9B" w:rsidRPr="00174FE0">
        <w:rPr>
          <w:b/>
        </w:rPr>
        <w:t>Small Group Communication</w:t>
      </w:r>
      <w:r w:rsidR="00174FE0">
        <w:t xml:space="preserve"> – COM 320</w:t>
      </w:r>
      <w:r w:rsidR="00634E9B">
        <w:tab/>
      </w:r>
      <w:r w:rsidR="00634E9B">
        <w:tab/>
      </w:r>
      <w:r w:rsidR="00634E9B">
        <w:tab/>
      </w:r>
      <w:r w:rsidR="00174FE0">
        <w:t xml:space="preserve">    </w:t>
      </w:r>
    </w:p>
    <w:p w14:paraId="2FC7889D" w14:textId="7FA6D6A4" w:rsidR="003C1C8A" w:rsidRDefault="00634E9B" w:rsidP="004B4949">
      <w:pPr>
        <w:keepLines/>
        <w:ind w:left="360"/>
      </w:pPr>
      <w:r w:rsidRPr="00AA6DFE">
        <w:t xml:space="preserve">Graduate </w:t>
      </w:r>
      <w:r w:rsidR="003C1C8A" w:rsidRPr="00AA6DFE">
        <w:t>Instructor</w:t>
      </w:r>
      <w:r>
        <w:t>.</w:t>
      </w:r>
      <w:r w:rsidR="003C1C8A">
        <w:t xml:space="preserve"> </w:t>
      </w:r>
      <w:r w:rsidR="006E37BA">
        <w:t>An upper-level service-</w:t>
      </w:r>
      <w:r w:rsidR="003C1C8A">
        <w:t xml:space="preserve">learning course </w:t>
      </w:r>
      <w:r w:rsidR="00174FE0">
        <w:t xml:space="preserve">designed </w:t>
      </w:r>
      <w:r w:rsidR="003C1C8A">
        <w:t>for students in a diversity of majors to learn</w:t>
      </w:r>
      <w:r w:rsidR="00174FE0">
        <w:t xml:space="preserve"> about and implement</w:t>
      </w:r>
      <w:r w:rsidR="003C1C8A">
        <w:t xml:space="preserve"> small group theory in practice through community engagement.</w:t>
      </w:r>
    </w:p>
    <w:p w14:paraId="495B3262" w14:textId="77777777" w:rsidR="00075527" w:rsidRDefault="00075527" w:rsidP="007148C7">
      <w:pPr>
        <w:keepLines/>
        <w:ind w:left="360"/>
      </w:pPr>
    </w:p>
    <w:p w14:paraId="1CFD8AA5" w14:textId="776B02F6" w:rsidR="00634E9B" w:rsidRPr="00634E9B" w:rsidRDefault="006B3405" w:rsidP="007148C7">
      <w:pPr>
        <w:keepLines/>
      </w:pPr>
      <w:r>
        <w:t>Spring 2012</w:t>
      </w:r>
      <w:r w:rsidR="00AA6DFE">
        <w:t xml:space="preserve"> </w:t>
      </w:r>
      <w:r w:rsidR="00634E9B" w:rsidRPr="00174FE0">
        <w:rPr>
          <w:b/>
        </w:rPr>
        <w:t>Speech Communication of Technical Information</w:t>
      </w:r>
      <w:r w:rsidR="00174FE0">
        <w:rPr>
          <w:b/>
        </w:rPr>
        <w:t xml:space="preserve"> – </w:t>
      </w:r>
      <w:r w:rsidR="00174FE0" w:rsidRPr="00174FE0">
        <w:t>COM 315</w:t>
      </w:r>
      <w:r w:rsidR="00634E9B">
        <w:rPr>
          <w:i/>
        </w:rPr>
        <w:t xml:space="preserve"> </w:t>
      </w:r>
      <w:r w:rsidR="00634E9B">
        <w:t xml:space="preserve">               </w:t>
      </w:r>
      <w:r w:rsidR="00174FE0">
        <w:t xml:space="preserve"> </w:t>
      </w:r>
      <w:r w:rsidR="00634E9B">
        <w:t xml:space="preserve">  </w:t>
      </w:r>
    </w:p>
    <w:p w14:paraId="74756484" w14:textId="1556C2AF" w:rsidR="003C1C8A" w:rsidRDefault="00634E9B" w:rsidP="007148C7">
      <w:pPr>
        <w:keepLines/>
        <w:ind w:left="360"/>
      </w:pPr>
      <w:r w:rsidRPr="00AA6DFE">
        <w:t xml:space="preserve">Graduate </w:t>
      </w:r>
      <w:r w:rsidR="00E42FAF" w:rsidRPr="00AA6DFE">
        <w:t>Instructor</w:t>
      </w:r>
      <w:r>
        <w:t>.</w:t>
      </w:r>
      <w:r w:rsidR="00E42FAF">
        <w:t xml:space="preserve"> </w:t>
      </w:r>
      <w:r w:rsidR="003C1C8A">
        <w:t>An upper</w:t>
      </w:r>
      <w:r w:rsidR="006E37BA">
        <w:t>-</w:t>
      </w:r>
      <w:r w:rsidR="003C1C8A">
        <w:t xml:space="preserve">level course designed for technology majors to improve speech communication based on communication theory with a secondary focus on communication theory </w:t>
      </w:r>
      <w:r w:rsidR="00AF77B6">
        <w:t>applied</w:t>
      </w:r>
      <w:r w:rsidR="003C1C8A">
        <w:t xml:space="preserve"> to </w:t>
      </w:r>
      <w:r w:rsidR="008D2E20">
        <w:t xml:space="preserve">the </w:t>
      </w:r>
      <w:r w:rsidR="003C1C8A">
        <w:t>use of communication technologies.</w:t>
      </w:r>
    </w:p>
    <w:p w14:paraId="3DD87708" w14:textId="77777777" w:rsidR="003C1C8A" w:rsidRDefault="003C1C8A" w:rsidP="007148C7">
      <w:pPr>
        <w:keepLines/>
        <w:ind w:left="2160" w:hanging="2160"/>
      </w:pPr>
    </w:p>
    <w:p w14:paraId="5F2A68D1" w14:textId="24AC2C71" w:rsidR="00634E9B" w:rsidRPr="00634E9B" w:rsidRDefault="00AA6DFE" w:rsidP="007148C7">
      <w:pPr>
        <w:keepLines/>
      </w:pPr>
      <w:r>
        <w:t xml:space="preserve">Spring – Fall 2011 </w:t>
      </w:r>
      <w:r w:rsidR="00634E9B" w:rsidRPr="00174FE0">
        <w:rPr>
          <w:b/>
        </w:rPr>
        <w:t>Science Writing and Presentation</w:t>
      </w:r>
      <w:r w:rsidR="00174FE0">
        <w:t xml:space="preserve"> – COM 217  </w:t>
      </w:r>
      <w:r w:rsidR="00634E9B">
        <w:rPr>
          <w:i/>
        </w:rPr>
        <w:t xml:space="preserve">                                  </w:t>
      </w:r>
    </w:p>
    <w:p w14:paraId="081F97C2" w14:textId="4C15D2C3" w:rsidR="00A330C0" w:rsidRPr="007279E4" w:rsidRDefault="00634E9B" w:rsidP="007148C7">
      <w:pPr>
        <w:keepLines/>
        <w:ind w:left="360"/>
      </w:pPr>
      <w:r w:rsidRPr="00AA6DFE">
        <w:t xml:space="preserve">Graduate </w:t>
      </w:r>
      <w:r w:rsidR="00B70A4E" w:rsidRPr="00AA6DFE">
        <w:t>Instructor</w:t>
      </w:r>
      <w:r w:rsidR="007279E4">
        <w:t xml:space="preserve">. A </w:t>
      </w:r>
      <w:r w:rsidR="00B70A4E" w:rsidRPr="007279E4">
        <w:t>course designed for students in the STEM (science, technology, engineering</w:t>
      </w:r>
      <w:r w:rsidR="003F0EC2">
        <w:t>,</w:t>
      </w:r>
      <w:r w:rsidR="00B70A4E" w:rsidRPr="007279E4">
        <w:t xml:space="preserve"> and math) disciplines to improve writing and presentation</w:t>
      </w:r>
      <w:r w:rsidR="00174FE0">
        <w:t xml:space="preserve"> </w:t>
      </w:r>
      <w:r w:rsidR="00B70A4E" w:rsidRPr="007279E4">
        <w:t>skills</w:t>
      </w:r>
      <w:r w:rsidR="00F8667C">
        <w:t xml:space="preserve"> based on communication theory, with an emphasis on improving interdisciplinary communication and communication</w:t>
      </w:r>
      <w:r w:rsidR="00CB6156">
        <w:t xml:space="preserve"> skills</w:t>
      </w:r>
      <w:r w:rsidR="00F8667C">
        <w:t xml:space="preserve"> with a novice audience.</w:t>
      </w:r>
    </w:p>
    <w:p w14:paraId="1474BD68" w14:textId="77777777" w:rsidR="00B70A4E" w:rsidRPr="007279E4" w:rsidRDefault="00B70A4E" w:rsidP="007148C7">
      <w:pPr>
        <w:keepLines/>
        <w:ind w:left="360"/>
      </w:pPr>
    </w:p>
    <w:p w14:paraId="08435B27" w14:textId="17958777" w:rsidR="0010366B" w:rsidRDefault="00AA6DFE" w:rsidP="007148C7">
      <w:pPr>
        <w:keepLines/>
      </w:pPr>
      <w:r w:rsidRPr="007279E4">
        <w:t>Fall 2010</w:t>
      </w:r>
      <w:r>
        <w:rPr>
          <w:b/>
        </w:rPr>
        <w:t xml:space="preserve"> </w:t>
      </w:r>
      <w:r w:rsidR="00634E9B" w:rsidRPr="00174FE0">
        <w:rPr>
          <w:b/>
        </w:rPr>
        <w:t>Health Communication</w:t>
      </w:r>
      <w:r w:rsidR="00174FE0">
        <w:rPr>
          <w:b/>
        </w:rPr>
        <w:t xml:space="preserve"> </w:t>
      </w:r>
      <w:r w:rsidR="00174FE0">
        <w:t>– COM 491</w:t>
      </w:r>
      <w:r w:rsidR="00634E9B" w:rsidRPr="00634E9B">
        <w:t xml:space="preserve"> </w:t>
      </w:r>
      <w:r w:rsidR="00634E9B">
        <w:t xml:space="preserve">                                                                  </w:t>
      </w:r>
      <w:r w:rsidR="00174FE0">
        <w:t xml:space="preserve"> </w:t>
      </w:r>
      <w:r w:rsidR="00634E9B">
        <w:tab/>
      </w:r>
      <w:r w:rsidR="00B70A4E" w:rsidRPr="007279E4">
        <w:t xml:space="preserve">      </w:t>
      </w:r>
    </w:p>
    <w:p w14:paraId="13889E28" w14:textId="6A15CA04" w:rsidR="00A330C0" w:rsidRPr="007279E4" w:rsidRDefault="00B70A4E" w:rsidP="007148C7">
      <w:pPr>
        <w:keepLines/>
        <w:ind w:left="360"/>
      </w:pPr>
      <w:r w:rsidRPr="00AA6DFE">
        <w:t>Teaching Assistant</w:t>
      </w:r>
      <w:r w:rsidR="00634E9B">
        <w:t>.</w:t>
      </w:r>
      <w:r w:rsidRPr="007279E4">
        <w:t xml:space="preserve"> </w:t>
      </w:r>
      <w:r w:rsidR="007279E4">
        <w:t>A</w:t>
      </w:r>
      <w:r w:rsidR="006E37BA">
        <w:t>n upper-</w:t>
      </w:r>
      <w:r w:rsidRPr="007279E4">
        <w:t>level</w:t>
      </w:r>
      <w:r w:rsidR="00971F9A">
        <w:t>,</w:t>
      </w:r>
      <w:r w:rsidRPr="007279E4">
        <w:t xml:space="preserve"> </w:t>
      </w:r>
      <w:r w:rsidR="004D2793">
        <w:t>service-</w:t>
      </w:r>
      <w:r w:rsidR="00971F9A">
        <w:t xml:space="preserve">learning </w:t>
      </w:r>
      <w:r w:rsidR="006E37BA">
        <w:t>course</w:t>
      </w:r>
      <w:r w:rsidR="00E42FAF">
        <w:t xml:space="preserve"> designed for students in communication or health studies</w:t>
      </w:r>
      <w:r w:rsidRPr="007279E4">
        <w:t xml:space="preserve"> </w:t>
      </w:r>
      <w:r w:rsidR="009D05F0">
        <w:t xml:space="preserve">during which </w:t>
      </w:r>
      <w:r w:rsidR="00E42FAF">
        <w:t>students</w:t>
      </w:r>
      <w:r w:rsidRPr="007279E4">
        <w:t xml:space="preserve"> </w:t>
      </w:r>
      <w:r w:rsidR="00E42FAF">
        <w:t xml:space="preserve">are introduced to </w:t>
      </w:r>
      <w:r w:rsidR="00D03D30" w:rsidRPr="007279E4">
        <w:t>health communication theory</w:t>
      </w:r>
      <w:r w:rsidR="00E42FAF">
        <w:t xml:space="preserve"> and apply their knowledge</w:t>
      </w:r>
      <w:r w:rsidR="00D03D30" w:rsidRPr="007279E4">
        <w:t xml:space="preserve"> through </w:t>
      </w:r>
      <w:r w:rsidR="00971F9A">
        <w:t>community engagement</w:t>
      </w:r>
      <w:r w:rsidR="00D03D30" w:rsidRPr="007279E4">
        <w:t>.</w:t>
      </w:r>
      <w:r w:rsidRPr="007279E4">
        <w:t xml:space="preserve"> </w:t>
      </w:r>
    </w:p>
    <w:p w14:paraId="33802EC5" w14:textId="77777777" w:rsidR="00A330C0" w:rsidRPr="007279E4" w:rsidRDefault="00A330C0" w:rsidP="007148C7">
      <w:pPr>
        <w:keepLines/>
      </w:pPr>
    </w:p>
    <w:p w14:paraId="7B8C3356" w14:textId="66EEA6E7" w:rsidR="00634E9B" w:rsidRPr="00634E9B" w:rsidRDefault="006B3405" w:rsidP="007148C7">
      <w:pPr>
        <w:keepLines/>
        <w:tabs>
          <w:tab w:val="left" w:pos="6750"/>
          <w:tab w:val="left" w:pos="7200"/>
        </w:tabs>
      </w:pPr>
      <w:r>
        <w:t>Spring – Fall 2010</w:t>
      </w:r>
      <w:r w:rsidR="00AA6DFE">
        <w:t xml:space="preserve"> </w:t>
      </w:r>
      <w:r w:rsidR="00634E9B" w:rsidRPr="00174FE0">
        <w:rPr>
          <w:b/>
        </w:rPr>
        <w:t>Introduction to Advertising</w:t>
      </w:r>
      <w:r w:rsidR="00634E9B">
        <w:rPr>
          <w:i/>
        </w:rPr>
        <w:t xml:space="preserve"> </w:t>
      </w:r>
      <w:r w:rsidR="00174FE0">
        <w:t xml:space="preserve">– COM 256 </w:t>
      </w:r>
      <w:r w:rsidR="00634E9B">
        <w:rPr>
          <w:i/>
        </w:rPr>
        <w:t xml:space="preserve">                                             </w:t>
      </w:r>
    </w:p>
    <w:p w14:paraId="0ACD0A30" w14:textId="448446D3" w:rsidR="001539DC" w:rsidRPr="007279E4" w:rsidRDefault="00634E9B" w:rsidP="007148C7">
      <w:pPr>
        <w:keepLines/>
        <w:ind w:left="360"/>
      </w:pPr>
      <w:r w:rsidRPr="00AA6DFE">
        <w:t>Teaching A</w:t>
      </w:r>
      <w:r w:rsidR="00D03D30" w:rsidRPr="00AA6DFE">
        <w:t>ssistant</w:t>
      </w:r>
      <w:r w:rsidR="00D03D30" w:rsidRPr="007279E4">
        <w:t xml:space="preserve">. </w:t>
      </w:r>
      <w:r w:rsidR="00971F9A">
        <w:t xml:space="preserve">A large lecture course designed to help students examine </w:t>
      </w:r>
      <w:r w:rsidR="00D03D30" w:rsidRPr="007279E4">
        <w:t>the structure of advertising messages, how they are adapted to specific audiences, and the social settings in which they occur</w:t>
      </w:r>
      <w:r w:rsidR="00971F9A">
        <w:t>; ranging from colonial times to the era of mass communication</w:t>
      </w:r>
      <w:r w:rsidR="00D03D30" w:rsidRPr="007279E4">
        <w:t>.</w:t>
      </w:r>
    </w:p>
    <w:p w14:paraId="5B96774D" w14:textId="77777777" w:rsidR="00131771" w:rsidRPr="007279E4" w:rsidRDefault="00131771" w:rsidP="007148C7">
      <w:pPr>
        <w:keepLines/>
        <w:ind w:left="2160" w:hanging="2160"/>
      </w:pPr>
    </w:p>
    <w:p w14:paraId="1A18A086" w14:textId="684A583C" w:rsidR="0010366B" w:rsidRDefault="00AA6DFE" w:rsidP="007148C7">
      <w:pPr>
        <w:keepLines/>
      </w:pPr>
      <w:r>
        <w:t xml:space="preserve">Fall </w:t>
      </w:r>
      <w:r w:rsidRPr="007279E4">
        <w:t xml:space="preserve">2008 – </w:t>
      </w:r>
      <w:r>
        <w:t xml:space="preserve">Spring </w:t>
      </w:r>
      <w:r w:rsidRPr="007279E4">
        <w:t>2010</w:t>
      </w:r>
      <w:r>
        <w:t xml:space="preserve"> </w:t>
      </w:r>
      <w:r w:rsidR="00634E9B" w:rsidRPr="00174FE0">
        <w:rPr>
          <w:b/>
        </w:rPr>
        <w:t>Presentational Speaking</w:t>
      </w:r>
      <w:r w:rsidR="00634E9B" w:rsidRPr="00634E9B">
        <w:t xml:space="preserve"> </w:t>
      </w:r>
      <w:r w:rsidR="00174FE0">
        <w:t xml:space="preserve">– COM 114 </w:t>
      </w:r>
      <w:r w:rsidR="00634E9B">
        <w:t xml:space="preserve">                                          </w:t>
      </w:r>
      <w:r w:rsidR="00687C7A">
        <w:t xml:space="preserve">     </w:t>
      </w:r>
      <w:r w:rsidR="0058480B">
        <w:t xml:space="preserve">                         </w:t>
      </w:r>
    </w:p>
    <w:p w14:paraId="3F05A836" w14:textId="33A204EE" w:rsidR="00D77C48" w:rsidRPr="007279E4" w:rsidRDefault="00776022" w:rsidP="007148C7">
      <w:pPr>
        <w:keepLines/>
        <w:ind w:left="360"/>
      </w:pPr>
      <w:r w:rsidRPr="00AA6DFE">
        <w:t xml:space="preserve">Primary </w:t>
      </w:r>
      <w:r w:rsidR="00634E9B" w:rsidRPr="00AA6DFE">
        <w:t>I</w:t>
      </w:r>
      <w:r w:rsidRPr="00AA6DFE">
        <w:t>nstructor</w:t>
      </w:r>
      <w:r w:rsidR="00634E9B">
        <w:t>.</w:t>
      </w:r>
      <w:r w:rsidRPr="007279E4">
        <w:t xml:space="preserve"> </w:t>
      </w:r>
      <w:r w:rsidR="00515EFD">
        <w:t>A</w:t>
      </w:r>
      <w:r w:rsidR="00971F9A">
        <w:t xml:space="preserve"> course </w:t>
      </w:r>
      <w:r w:rsidR="003F0EC2">
        <w:t>designed to introduce</w:t>
      </w:r>
      <w:r w:rsidR="00F8667C">
        <w:t xml:space="preserve"> students </w:t>
      </w:r>
      <w:r w:rsidR="003F0EC2">
        <w:t>t</w:t>
      </w:r>
      <w:r w:rsidR="00F8667C">
        <w:t xml:space="preserve">o basic communication theory applied to speech. Students are evaluated on </w:t>
      </w:r>
      <w:r w:rsidR="00CB6156">
        <w:t>theoretical</w:t>
      </w:r>
      <w:r w:rsidR="00F8667C">
        <w:t xml:space="preserve"> application in speech situations including informative, persuasive</w:t>
      </w:r>
      <w:r w:rsidR="00174FE0">
        <w:t>,</w:t>
      </w:r>
      <w:r w:rsidR="00F8667C">
        <w:t xml:space="preserve"> and group presentations. </w:t>
      </w:r>
    </w:p>
    <w:p w14:paraId="730DA3C4" w14:textId="77777777" w:rsidR="00D77C48" w:rsidRDefault="00D77C48" w:rsidP="007148C7">
      <w:pPr>
        <w:keepLines/>
        <w:ind w:left="1440" w:firstLine="720"/>
      </w:pPr>
    </w:p>
    <w:p w14:paraId="3F9E8666" w14:textId="47E87BEF" w:rsidR="0010366B" w:rsidRPr="0010366B" w:rsidRDefault="006E37BA" w:rsidP="007148C7">
      <w:pPr>
        <w:keepLines/>
        <w:rPr>
          <w:b/>
        </w:rPr>
      </w:pPr>
      <w:r w:rsidRPr="00174FE0">
        <w:rPr>
          <w:b/>
          <w:u w:val="single"/>
        </w:rPr>
        <w:t>University of Wisconsin</w:t>
      </w:r>
      <w:r w:rsidR="000C0587">
        <w:rPr>
          <w:b/>
          <w:u w:val="single"/>
        </w:rPr>
        <w:t>-Milwaukee</w:t>
      </w:r>
      <w:r w:rsidR="0010366B" w:rsidRPr="0010366B">
        <w:rPr>
          <w:b/>
        </w:rPr>
        <w:t xml:space="preserve"> </w:t>
      </w:r>
      <w:r>
        <w:rPr>
          <w:b/>
        </w:rPr>
        <w:t xml:space="preserve">         </w:t>
      </w:r>
      <w:r w:rsidR="000C0587">
        <w:rPr>
          <w:b/>
        </w:rPr>
        <w:t xml:space="preserve">  </w:t>
      </w:r>
      <w:r>
        <w:rPr>
          <w:b/>
        </w:rPr>
        <w:t xml:space="preserve">                                           </w:t>
      </w:r>
      <w:r w:rsidR="000C0587">
        <w:rPr>
          <w:b/>
        </w:rPr>
        <w:t xml:space="preserve"> </w:t>
      </w:r>
      <w:r w:rsidR="000A7905">
        <w:rPr>
          <w:b/>
        </w:rPr>
        <w:t xml:space="preserve">            </w:t>
      </w:r>
      <w:r w:rsidR="0010366B" w:rsidRPr="0010366B">
        <w:rPr>
          <w:b/>
        </w:rPr>
        <w:t>Milwaukee</w:t>
      </w:r>
      <w:r>
        <w:rPr>
          <w:b/>
        </w:rPr>
        <w:t>, WI</w:t>
      </w:r>
    </w:p>
    <w:p w14:paraId="6D776B42" w14:textId="77777777" w:rsidR="0010366B" w:rsidRDefault="0010366B" w:rsidP="007148C7">
      <w:pPr>
        <w:keepLines/>
      </w:pPr>
    </w:p>
    <w:p w14:paraId="289CAFAA" w14:textId="1F9A17C4" w:rsidR="00634E9B" w:rsidRDefault="00AA6DFE" w:rsidP="007148C7">
      <w:pPr>
        <w:keepLines/>
      </w:pPr>
      <w:r>
        <w:t xml:space="preserve">Fall </w:t>
      </w:r>
      <w:r w:rsidRPr="007279E4">
        <w:t xml:space="preserve">2006 – </w:t>
      </w:r>
      <w:r>
        <w:t xml:space="preserve">Spring </w:t>
      </w:r>
      <w:r w:rsidRPr="007279E4">
        <w:t>2007</w:t>
      </w:r>
      <w:r>
        <w:t xml:space="preserve"> </w:t>
      </w:r>
      <w:r w:rsidR="00634E9B" w:rsidRPr="00174FE0">
        <w:rPr>
          <w:b/>
        </w:rPr>
        <w:t>Public Speaking</w:t>
      </w:r>
      <w:r w:rsidR="00174FE0">
        <w:t xml:space="preserve"> – COM 103</w:t>
      </w:r>
      <w:r w:rsidR="00634E9B">
        <w:t xml:space="preserve">                                                         </w:t>
      </w:r>
    </w:p>
    <w:p w14:paraId="106AC9B1" w14:textId="1E99E7F1" w:rsidR="007148C7" w:rsidRPr="005D2608" w:rsidRDefault="00D93183" w:rsidP="005D2608">
      <w:pPr>
        <w:keepLines/>
        <w:ind w:left="360"/>
      </w:pPr>
      <w:r w:rsidRPr="00AA6DFE">
        <w:t xml:space="preserve">Teaching </w:t>
      </w:r>
      <w:r w:rsidR="00634E9B" w:rsidRPr="00AA6DFE">
        <w:t>A</w:t>
      </w:r>
      <w:r w:rsidRPr="00AA6DFE">
        <w:t>ssistant</w:t>
      </w:r>
      <w:r w:rsidR="00634E9B">
        <w:t>.</w:t>
      </w:r>
      <w:r w:rsidRPr="007279E4">
        <w:t xml:space="preserve"> </w:t>
      </w:r>
      <w:r w:rsidR="00F8667C">
        <w:t xml:space="preserve">An introductory course </w:t>
      </w:r>
      <w:r w:rsidR="00E73880">
        <w:t>that</w:t>
      </w:r>
      <w:r w:rsidR="00F8667C">
        <w:t xml:space="preserve"> combines large lecture and discussion section instruction </w:t>
      </w:r>
      <w:r w:rsidR="00DE7151">
        <w:t>allowing</w:t>
      </w:r>
      <w:r w:rsidR="00CB6156">
        <w:t xml:space="preserve"> students </w:t>
      </w:r>
      <w:r w:rsidR="00F8667C">
        <w:t>to</w:t>
      </w:r>
      <w:r w:rsidR="00CB6156">
        <w:t xml:space="preserve"> learn</w:t>
      </w:r>
      <w:r w:rsidR="00F8667C">
        <w:t xml:space="preserve"> and apply principles of public address</w:t>
      </w:r>
      <w:r w:rsidR="00CB6156">
        <w:t xml:space="preserve"> in </w:t>
      </w:r>
      <w:r w:rsidR="00F8667C">
        <w:t xml:space="preserve">composition and </w:t>
      </w:r>
      <w:r w:rsidR="00CB6156">
        <w:t>presentation</w:t>
      </w:r>
      <w:r w:rsidR="00F8667C">
        <w:t xml:space="preserve"> situations. </w:t>
      </w:r>
    </w:p>
    <w:p w14:paraId="6BC8515B" w14:textId="77777777" w:rsidR="007148C7" w:rsidRDefault="007148C7" w:rsidP="007148C7">
      <w:pPr>
        <w:keepLines/>
        <w:rPr>
          <w:b/>
        </w:rPr>
      </w:pPr>
    </w:p>
    <w:p w14:paraId="44DBDBA7" w14:textId="794E3231" w:rsidR="0010366B" w:rsidRDefault="006E37BA" w:rsidP="007148C7">
      <w:pPr>
        <w:keepLines/>
        <w:rPr>
          <w:b/>
        </w:rPr>
      </w:pPr>
      <w:r w:rsidRPr="000C0587">
        <w:rPr>
          <w:b/>
          <w:u w:val="single"/>
        </w:rPr>
        <w:t>University of Wisconsin</w:t>
      </w:r>
      <w:r>
        <w:rPr>
          <w:b/>
        </w:rPr>
        <w:t xml:space="preserve">                                                                                </w:t>
      </w:r>
      <w:r w:rsidR="000A7905">
        <w:rPr>
          <w:b/>
        </w:rPr>
        <w:t xml:space="preserve">            </w:t>
      </w:r>
      <w:r w:rsidR="0010366B" w:rsidRPr="0010366B">
        <w:rPr>
          <w:b/>
        </w:rPr>
        <w:t>Madison</w:t>
      </w:r>
      <w:r>
        <w:rPr>
          <w:b/>
        </w:rPr>
        <w:t>, WI</w:t>
      </w:r>
    </w:p>
    <w:p w14:paraId="09AD8011" w14:textId="77777777" w:rsidR="008D2E20" w:rsidRDefault="008D2E20" w:rsidP="00FF0890">
      <w:pPr>
        <w:keepLines/>
        <w:ind w:left="360" w:hanging="360"/>
        <w:rPr>
          <w:b/>
        </w:rPr>
      </w:pPr>
    </w:p>
    <w:p w14:paraId="2176E4E4" w14:textId="45295876" w:rsidR="00AD5CC8" w:rsidRPr="007279E4" w:rsidRDefault="006B3405" w:rsidP="00FF0890">
      <w:pPr>
        <w:keepLines/>
        <w:ind w:left="360" w:hanging="360"/>
      </w:pPr>
      <w:r>
        <w:t>Fall 2005</w:t>
      </w:r>
      <w:r w:rsidR="00AA6DFE">
        <w:t xml:space="preserve"> </w:t>
      </w:r>
      <w:r w:rsidR="008D2E20">
        <w:rPr>
          <w:b/>
        </w:rPr>
        <w:t>S</w:t>
      </w:r>
      <w:r w:rsidR="00555A17">
        <w:rPr>
          <w:b/>
        </w:rPr>
        <w:t xml:space="preserve">oil: </w:t>
      </w:r>
      <w:r w:rsidR="00634E9B" w:rsidRPr="00555A17">
        <w:rPr>
          <w:b/>
        </w:rPr>
        <w:t>Ecosystem and Resource</w:t>
      </w:r>
      <w:r w:rsidR="00174FE0">
        <w:rPr>
          <w:b/>
        </w:rPr>
        <w:t xml:space="preserve"> – </w:t>
      </w:r>
      <w:r w:rsidR="00174FE0" w:rsidRPr="00174FE0">
        <w:t>SOIL</w:t>
      </w:r>
      <w:r w:rsidR="00174FE0">
        <w:rPr>
          <w:b/>
        </w:rPr>
        <w:t xml:space="preserve"> </w:t>
      </w:r>
      <w:r w:rsidR="00174FE0" w:rsidRPr="00174FE0">
        <w:t>230</w:t>
      </w:r>
      <w:r w:rsidR="00634E9B">
        <w:tab/>
      </w:r>
      <w:r w:rsidR="00634E9B">
        <w:tab/>
      </w:r>
      <w:r w:rsidR="00634E9B">
        <w:tab/>
      </w:r>
      <w:r w:rsidR="00634E9B">
        <w:tab/>
      </w:r>
      <w:r w:rsidR="00174FE0">
        <w:t xml:space="preserve">         </w:t>
      </w:r>
      <w:r w:rsidR="00555A17">
        <w:t xml:space="preserve">           </w:t>
      </w:r>
      <w:r w:rsidR="00634E9B" w:rsidRPr="00AA6DFE">
        <w:t>Teaching A</w:t>
      </w:r>
      <w:r w:rsidR="000F1AA3" w:rsidRPr="00AA6DFE">
        <w:t>ssista</w:t>
      </w:r>
      <w:r w:rsidR="006003F7" w:rsidRPr="00AA6DFE">
        <w:t>nt</w:t>
      </w:r>
      <w:r w:rsidR="00634E9B">
        <w:t>.</w:t>
      </w:r>
      <w:r w:rsidR="006003F7">
        <w:t xml:space="preserve"> </w:t>
      </w:r>
      <w:r w:rsidR="00F8667C">
        <w:t xml:space="preserve">A course designed </w:t>
      </w:r>
      <w:r w:rsidR="009D05F0">
        <w:t>from</w:t>
      </w:r>
      <w:r w:rsidR="00F8667C">
        <w:t xml:space="preserve"> a systems </w:t>
      </w:r>
      <w:r w:rsidR="009D05F0">
        <w:t>perspective</w:t>
      </w:r>
      <w:r w:rsidR="00F8667C">
        <w:t xml:space="preserve"> </w:t>
      </w:r>
      <w:r w:rsidR="00CB6156">
        <w:t xml:space="preserve">which allows students </w:t>
      </w:r>
      <w:r w:rsidR="00F8667C">
        <w:t xml:space="preserve">to investigate how soils look and function. </w:t>
      </w:r>
      <w:r w:rsidR="00CB6156">
        <w:t>The course e</w:t>
      </w:r>
      <w:r w:rsidR="000F1AA3" w:rsidRPr="007279E4">
        <w:t>stablishes the fundamental nat</w:t>
      </w:r>
      <w:r w:rsidR="009D05F0">
        <w:t>ure of soils in our ecosystem</w:t>
      </w:r>
      <w:r w:rsidR="00F8667C">
        <w:t xml:space="preserve"> through topics such as </w:t>
      </w:r>
      <w:r w:rsidR="000F1AA3" w:rsidRPr="007279E4">
        <w:t>soil structure, biology, water, fertility, and taxonomy as well as the human impact on the soil environment.</w:t>
      </w:r>
    </w:p>
    <w:p w14:paraId="75266B2A" w14:textId="77777777" w:rsidR="00AA6DFE" w:rsidRDefault="00AA6DFE" w:rsidP="007148C7">
      <w:pPr>
        <w:keepLines/>
        <w:rPr>
          <w:b/>
        </w:rPr>
      </w:pPr>
    </w:p>
    <w:p w14:paraId="5C744DCF" w14:textId="76091203" w:rsidR="00B62E72" w:rsidRDefault="00AA6DFE" w:rsidP="007148C7">
      <w:pPr>
        <w:keepLines/>
      </w:pPr>
      <w:r>
        <w:t xml:space="preserve">Fall 2005 </w:t>
      </w:r>
      <w:r w:rsidR="00687C7A" w:rsidRPr="00555A17">
        <w:rPr>
          <w:b/>
        </w:rPr>
        <w:t xml:space="preserve">Athletic </w:t>
      </w:r>
      <w:r w:rsidR="00555A17" w:rsidRPr="00555A17">
        <w:rPr>
          <w:b/>
        </w:rPr>
        <w:t>Department</w:t>
      </w:r>
      <w:r w:rsidR="00555A17">
        <w:t xml:space="preserve"> </w:t>
      </w:r>
      <w:r w:rsidR="00555A17">
        <w:tab/>
      </w:r>
      <w:r w:rsidR="00555A17">
        <w:tab/>
      </w:r>
      <w:r w:rsidR="00555A17">
        <w:tab/>
      </w:r>
      <w:r w:rsidR="00555A17">
        <w:tab/>
      </w:r>
      <w:r w:rsidR="00555A17">
        <w:tab/>
      </w:r>
      <w:r w:rsidR="00555A17">
        <w:tab/>
      </w:r>
      <w:r w:rsidR="00555A17">
        <w:tab/>
        <w:t xml:space="preserve">        </w:t>
      </w:r>
      <w:r w:rsidR="00555A17">
        <w:tab/>
      </w:r>
      <w:r w:rsidR="000F1AA3" w:rsidRPr="007279E4">
        <w:t xml:space="preserve">                      </w:t>
      </w:r>
    </w:p>
    <w:p w14:paraId="28FA4D52" w14:textId="68389B53" w:rsidR="00AD37BA" w:rsidRDefault="00555A17" w:rsidP="007148C7">
      <w:pPr>
        <w:keepLines/>
        <w:ind w:left="405"/>
      </w:pPr>
      <w:r w:rsidRPr="00AA6DFE">
        <w:t>Tutor</w:t>
      </w:r>
      <w:r>
        <w:t xml:space="preserve">. </w:t>
      </w:r>
      <w:r w:rsidR="006003F7">
        <w:t>Primary responsibility included tutoring student athletes enro</w:t>
      </w:r>
      <w:r w:rsidR="00F806B7">
        <w:t xml:space="preserve">lled in SOIL 230.  </w:t>
      </w:r>
      <w:r>
        <w:t>Mentored</w:t>
      </w:r>
      <w:r w:rsidR="006003F7">
        <w:t xml:space="preserve"> student athletes </w:t>
      </w:r>
      <w:r w:rsidR="0010366B">
        <w:t>in writing</w:t>
      </w:r>
      <w:r w:rsidR="00DE7151">
        <w:t>,</w:t>
      </w:r>
      <w:r w:rsidR="0010366B">
        <w:t xml:space="preserve"> </w:t>
      </w:r>
      <w:r w:rsidR="006003F7">
        <w:t>time management</w:t>
      </w:r>
      <w:r w:rsidR="00DE7151">
        <w:t>,</w:t>
      </w:r>
      <w:r w:rsidR="006003F7">
        <w:t xml:space="preserve"> and study skills.  </w:t>
      </w:r>
    </w:p>
    <w:p w14:paraId="434F90E6" w14:textId="77777777" w:rsidR="004B4949" w:rsidRDefault="004B4949" w:rsidP="007148C7">
      <w:pPr>
        <w:keepLines/>
        <w:rPr>
          <w:b/>
          <w:bCs/>
          <w:u w:val="double"/>
        </w:rPr>
      </w:pPr>
    </w:p>
    <w:p w14:paraId="5ECEA8BB" w14:textId="77777777" w:rsidR="00BF722B" w:rsidRDefault="00BF722B" w:rsidP="00BF722B">
      <w:pPr>
        <w:keepLines/>
        <w:rPr>
          <w:b/>
          <w:u w:val="double"/>
        </w:rPr>
      </w:pPr>
      <w:r>
        <w:rPr>
          <w:b/>
          <w:u w:val="double"/>
        </w:rPr>
        <w:t xml:space="preserve">ADVISING AND MENTORING                                                                                                 </w:t>
      </w:r>
    </w:p>
    <w:p w14:paraId="392BED18" w14:textId="77777777" w:rsidR="00BF722B" w:rsidRDefault="00BF722B" w:rsidP="00BF722B">
      <w:pPr>
        <w:keepLines/>
      </w:pPr>
    </w:p>
    <w:p w14:paraId="2585F3B7" w14:textId="64EAD7E5" w:rsidR="00030B4C" w:rsidRDefault="00030B4C" w:rsidP="00BF722B">
      <w:pPr>
        <w:keepLines/>
        <w:rPr>
          <w:b/>
        </w:rPr>
      </w:pPr>
      <w:r>
        <w:rPr>
          <w:b/>
        </w:rPr>
        <w:t>Postdoctoral Fellow Mentor</w:t>
      </w:r>
    </w:p>
    <w:p w14:paraId="20694941" w14:textId="21385649" w:rsidR="00030B4C" w:rsidRPr="00030B4C" w:rsidRDefault="00030B4C" w:rsidP="00BF722B">
      <w:pPr>
        <w:keepLines/>
        <w:rPr>
          <w:bCs/>
        </w:rPr>
      </w:pPr>
      <w:r>
        <w:rPr>
          <w:bCs/>
        </w:rPr>
        <w:t>2021 – Present</w:t>
      </w:r>
      <w:r>
        <w:rPr>
          <w:bCs/>
        </w:rPr>
        <w:tab/>
      </w:r>
      <w:r>
        <w:rPr>
          <w:bCs/>
        </w:rPr>
        <w:tab/>
        <w:t>Jennifer Louise Young (</w:t>
      </w:r>
      <w:r w:rsidR="005E675F">
        <w:rPr>
          <w:bCs/>
        </w:rPr>
        <w:t>Stanford Center for Biomedical Ethics)</w:t>
      </w:r>
    </w:p>
    <w:p w14:paraId="19CE3EAE" w14:textId="77777777" w:rsidR="00030B4C" w:rsidRDefault="00030B4C" w:rsidP="00BF722B">
      <w:pPr>
        <w:keepLines/>
        <w:rPr>
          <w:b/>
        </w:rPr>
      </w:pPr>
    </w:p>
    <w:p w14:paraId="65337F6B" w14:textId="0E065F62" w:rsidR="00BF722B" w:rsidRDefault="00017FC2" w:rsidP="00BF722B">
      <w:pPr>
        <w:keepLines/>
      </w:pPr>
      <w:r>
        <w:rPr>
          <w:b/>
        </w:rPr>
        <w:t>Doctoral</w:t>
      </w:r>
      <w:r w:rsidR="00BF722B">
        <w:rPr>
          <w:b/>
        </w:rPr>
        <w:t xml:space="preserve"> Thesis Advisor</w:t>
      </w:r>
      <w:r w:rsidR="00BF722B" w:rsidRPr="00FE310D">
        <w:rPr>
          <w:b/>
        </w:rPr>
        <w:t xml:space="preserve"> </w:t>
      </w:r>
    </w:p>
    <w:p w14:paraId="6E2E385C" w14:textId="5C0720C7" w:rsidR="00592085" w:rsidRDefault="00592085" w:rsidP="00BF722B">
      <w:pPr>
        <w:keepLines/>
      </w:pPr>
      <w:r>
        <w:t xml:space="preserve">2021 – Present </w:t>
      </w:r>
      <w:r>
        <w:tab/>
        <w:t>Hoda Fakhari (NU, Media, Technology &amp; Society, PhD program)</w:t>
      </w:r>
    </w:p>
    <w:p w14:paraId="12D09B1B" w14:textId="120BEA75" w:rsidR="00EB0474" w:rsidRDefault="00EB0474" w:rsidP="00BF722B">
      <w:pPr>
        <w:keepLines/>
      </w:pPr>
      <w:r>
        <w:t>2020 – Present</w:t>
      </w:r>
      <w:r>
        <w:tab/>
      </w:r>
      <w:r>
        <w:tab/>
        <w:t>Caroline Sartain (NU, Media, Technology &amp; Society, PhD program)</w:t>
      </w:r>
    </w:p>
    <w:p w14:paraId="0189E286" w14:textId="6131CADD" w:rsidR="00E174E9" w:rsidRDefault="00E174E9" w:rsidP="00BF722B">
      <w:pPr>
        <w:keepLines/>
      </w:pPr>
      <w:r>
        <w:t xml:space="preserve">2018 – </w:t>
      </w:r>
      <w:r w:rsidR="00536058">
        <w:t>Present</w:t>
      </w:r>
      <w:r w:rsidR="00467AA5">
        <w:tab/>
        <w:t xml:space="preserve">     </w:t>
      </w:r>
      <w:r w:rsidR="006B4014">
        <w:tab/>
      </w:r>
      <w:r>
        <w:t>Kerstin Kalke (NU, Med</w:t>
      </w:r>
      <w:r w:rsidR="00467AA5">
        <w:t>ia</w:t>
      </w:r>
      <w:r w:rsidR="00EB0474">
        <w:t>,</w:t>
      </w:r>
      <w:r w:rsidR="00467AA5">
        <w:t xml:space="preserve"> Technology </w:t>
      </w:r>
      <w:r w:rsidR="00091FF1">
        <w:t>&amp;</w:t>
      </w:r>
      <w:r w:rsidR="00467AA5">
        <w:t xml:space="preserve"> Society, PhD p</w:t>
      </w:r>
      <w:r>
        <w:t>rogram)</w:t>
      </w:r>
    </w:p>
    <w:p w14:paraId="51C18A35" w14:textId="4E4078FE" w:rsidR="00A03FD0" w:rsidRDefault="00A03FD0" w:rsidP="00BF722B">
      <w:pPr>
        <w:keepLines/>
      </w:pPr>
      <w:r>
        <w:t xml:space="preserve">2018 – 2021     </w:t>
      </w:r>
      <w:r>
        <w:tab/>
        <w:t>Phoebe Jean-Pierre (NU, Media</w:t>
      </w:r>
      <w:r w:rsidR="00EB0474">
        <w:t>,</w:t>
      </w:r>
      <w:r>
        <w:t xml:space="preserve"> Technology &amp; Society, JD/PhD program)</w:t>
      </w:r>
    </w:p>
    <w:p w14:paraId="2ED9FBFE" w14:textId="1A6E9A04" w:rsidR="00057C9C" w:rsidRDefault="00057C9C" w:rsidP="00BF722B">
      <w:pPr>
        <w:keepLines/>
      </w:pPr>
      <w:r>
        <w:t xml:space="preserve">2017 – </w:t>
      </w:r>
      <w:r w:rsidR="00536058">
        <w:t>Present</w:t>
      </w:r>
      <w:r w:rsidR="00467AA5">
        <w:tab/>
        <w:t xml:space="preserve">     </w:t>
      </w:r>
      <w:r w:rsidR="006B4014">
        <w:tab/>
      </w:r>
      <w:r>
        <w:t xml:space="preserve">Sanjana Ramesh (NU, </w:t>
      </w:r>
      <w:r w:rsidR="00E174E9">
        <w:t>Media</w:t>
      </w:r>
      <w:r w:rsidR="00EB0474">
        <w:t>,</w:t>
      </w:r>
      <w:r w:rsidR="00E174E9">
        <w:t xml:space="preserve"> Technology </w:t>
      </w:r>
      <w:r w:rsidR="00091FF1">
        <w:t>&amp;</w:t>
      </w:r>
      <w:r w:rsidR="00E174E9">
        <w:t xml:space="preserve"> Society</w:t>
      </w:r>
      <w:r>
        <w:t>, PhD program)</w:t>
      </w:r>
    </w:p>
    <w:p w14:paraId="1C6FF6C2" w14:textId="20175AF4" w:rsidR="00057C9C" w:rsidRPr="00057C9C" w:rsidRDefault="00BF722B" w:rsidP="004C3F97">
      <w:pPr>
        <w:keepLines/>
        <w:ind w:left="2160" w:hanging="2160"/>
      </w:pPr>
      <w:r>
        <w:t xml:space="preserve">2016 – </w:t>
      </w:r>
      <w:r w:rsidR="00536058">
        <w:t>Present</w:t>
      </w:r>
      <w:r w:rsidR="00467AA5">
        <w:tab/>
      </w:r>
      <w:r w:rsidR="00790DF7">
        <w:t>Hannah Getachew-Smith</w:t>
      </w:r>
      <w:r w:rsidR="00275E86">
        <w:t>*</w:t>
      </w:r>
      <w:r>
        <w:t xml:space="preserve"> (NU, </w:t>
      </w:r>
      <w:r w:rsidR="00091FF1">
        <w:t>Media</w:t>
      </w:r>
      <w:r w:rsidR="00EB0474">
        <w:t>,</w:t>
      </w:r>
      <w:r w:rsidR="00091FF1">
        <w:t xml:space="preserve"> Technology &amp;</w:t>
      </w:r>
      <w:r w:rsidR="00E174E9">
        <w:t xml:space="preserve"> Society</w:t>
      </w:r>
      <w:r>
        <w:t>, PhD program)</w:t>
      </w:r>
    </w:p>
    <w:p w14:paraId="385D3C0E" w14:textId="1AE3876D" w:rsidR="00922673" w:rsidRPr="00275E86" w:rsidRDefault="00091FF1" w:rsidP="005E675F">
      <w:pPr>
        <w:keepLines/>
        <w:rPr>
          <w:b/>
        </w:rPr>
      </w:pPr>
      <w:r w:rsidRPr="00091FF1">
        <w:rPr>
          <w:b/>
        </w:rPr>
        <w:t>*</w:t>
      </w:r>
      <w:r w:rsidR="00074DF9">
        <w:rPr>
          <w:b/>
        </w:rPr>
        <w:t xml:space="preserve">Northwestern University </w:t>
      </w:r>
      <w:r w:rsidRPr="00091FF1">
        <w:rPr>
          <w:b/>
        </w:rPr>
        <w:t xml:space="preserve">Presidential Fellow </w:t>
      </w:r>
      <w:r w:rsidR="00275E86">
        <w:rPr>
          <w:b/>
        </w:rPr>
        <w:t>Award</w:t>
      </w:r>
      <w:r w:rsidR="00074DF9">
        <w:rPr>
          <w:b/>
        </w:rPr>
        <w:t xml:space="preserve">ee </w:t>
      </w:r>
    </w:p>
    <w:p w14:paraId="539BBDCF" w14:textId="77777777" w:rsidR="00922673" w:rsidRPr="00922673" w:rsidRDefault="00922673" w:rsidP="00BF722B">
      <w:pPr>
        <w:keepLines/>
      </w:pPr>
    </w:p>
    <w:p w14:paraId="19D842C3" w14:textId="1E809CF2" w:rsidR="004921C7" w:rsidRDefault="004921C7" w:rsidP="00BF722B">
      <w:pPr>
        <w:keepLines/>
        <w:rPr>
          <w:b/>
        </w:rPr>
      </w:pPr>
      <w:r>
        <w:rPr>
          <w:b/>
        </w:rPr>
        <w:t>Qualifying Exams Supervised</w:t>
      </w:r>
    </w:p>
    <w:p w14:paraId="75F0486A" w14:textId="65B5F20B" w:rsidR="00275E86" w:rsidRDefault="00275E86" w:rsidP="004C3F97">
      <w:pPr>
        <w:keepLines/>
        <w:ind w:left="2160" w:hanging="2160"/>
      </w:pPr>
      <w:r>
        <w:t>202</w:t>
      </w:r>
      <w:r w:rsidR="00075BD0">
        <w:t>1</w:t>
      </w:r>
      <w:r>
        <w:tab/>
        <w:t>Hannah Levin (NU, Media, Technology &amp; Society, PhD program)</w:t>
      </w:r>
    </w:p>
    <w:p w14:paraId="7DBFE81D" w14:textId="0018896E" w:rsidR="00AE4CE9" w:rsidRDefault="00AE4CE9" w:rsidP="004C3F97">
      <w:pPr>
        <w:keepLines/>
        <w:ind w:left="2160" w:hanging="2160"/>
      </w:pPr>
      <w:r>
        <w:t>2020</w:t>
      </w:r>
      <w:r>
        <w:tab/>
        <w:t>Kerstin Kalke (NU, Media Technology &amp; Society, PhD program)</w:t>
      </w:r>
    </w:p>
    <w:p w14:paraId="70FA978C" w14:textId="68BB8A92" w:rsidR="00AE4CE9" w:rsidRDefault="00AE4CE9" w:rsidP="004C3F97">
      <w:pPr>
        <w:keepLines/>
        <w:ind w:left="2160" w:hanging="2160"/>
      </w:pPr>
      <w:r>
        <w:t>2019</w:t>
      </w:r>
      <w:r>
        <w:tab/>
        <w:t>Sanjana Ramesh (NU, Media, Technology &amp; Society, PhD program)</w:t>
      </w:r>
    </w:p>
    <w:p w14:paraId="4A7F4F21" w14:textId="2036CA46" w:rsidR="00C84897" w:rsidRDefault="00C84897" w:rsidP="004C3F97">
      <w:pPr>
        <w:keepLines/>
        <w:ind w:left="2160" w:hanging="2160"/>
      </w:pPr>
      <w:r>
        <w:t>2018</w:t>
      </w:r>
      <w:r>
        <w:tab/>
        <w:t xml:space="preserve">Hannah Getachew-Smith (NU, Media Technology </w:t>
      </w:r>
      <w:r w:rsidR="00091FF1">
        <w:t>&amp;</w:t>
      </w:r>
      <w:r>
        <w:t xml:space="preserve"> Society, PhD program)</w:t>
      </w:r>
    </w:p>
    <w:p w14:paraId="69EAB3A9" w14:textId="421C59E3" w:rsidR="004921C7" w:rsidRDefault="004921C7" w:rsidP="00BF722B">
      <w:pPr>
        <w:keepLines/>
        <w:rPr>
          <w:b/>
        </w:rPr>
      </w:pPr>
      <w:r w:rsidRPr="004921C7">
        <w:t xml:space="preserve">2016 </w:t>
      </w:r>
      <w:r w:rsidRPr="004921C7">
        <w:tab/>
      </w:r>
      <w:r w:rsidRPr="004921C7">
        <w:tab/>
      </w:r>
      <w:r w:rsidR="00C84897">
        <w:t xml:space="preserve">     </w:t>
      </w:r>
      <w:r w:rsidR="004C3F97">
        <w:tab/>
      </w:r>
      <w:r w:rsidRPr="004921C7">
        <w:t xml:space="preserve">Jessica </w:t>
      </w:r>
      <w:proofErr w:type="spellStart"/>
      <w:r w:rsidRPr="004921C7">
        <w:t>Feuston</w:t>
      </w:r>
      <w:proofErr w:type="spellEnd"/>
      <w:r>
        <w:rPr>
          <w:b/>
        </w:rPr>
        <w:t xml:space="preserve"> </w:t>
      </w:r>
      <w:r w:rsidRPr="00DA2D19">
        <w:t>(NU, T</w:t>
      </w:r>
      <w:r>
        <w:t xml:space="preserve">echnology </w:t>
      </w:r>
      <w:r w:rsidR="00091FF1">
        <w:t>&amp;</w:t>
      </w:r>
      <w:r>
        <w:t xml:space="preserve"> </w:t>
      </w:r>
      <w:r w:rsidRPr="00DA2D19">
        <w:t>S</w:t>
      </w:r>
      <w:r>
        <w:t xml:space="preserve">ocial </w:t>
      </w:r>
      <w:r w:rsidRPr="00DA2D19">
        <w:t>B</w:t>
      </w:r>
      <w:r>
        <w:t>ehavior, PhD p</w:t>
      </w:r>
      <w:r w:rsidRPr="00DA2D19">
        <w:t>rogram)</w:t>
      </w:r>
    </w:p>
    <w:p w14:paraId="5DF6141E" w14:textId="6F4F1249" w:rsidR="00BF722B" w:rsidRDefault="00BF722B" w:rsidP="00BF722B">
      <w:pPr>
        <w:keepLines/>
        <w:rPr>
          <w:b/>
        </w:rPr>
      </w:pPr>
    </w:p>
    <w:p w14:paraId="141227E7" w14:textId="0FE376ED" w:rsidR="00057C9C" w:rsidRDefault="00057C9C" w:rsidP="00BF722B">
      <w:pPr>
        <w:keepLines/>
        <w:rPr>
          <w:b/>
        </w:rPr>
      </w:pPr>
      <w:proofErr w:type="spellStart"/>
      <w:r>
        <w:rPr>
          <w:b/>
        </w:rPr>
        <w:t>Masters</w:t>
      </w:r>
      <w:proofErr w:type="spellEnd"/>
      <w:r>
        <w:rPr>
          <w:b/>
        </w:rPr>
        <w:t xml:space="preserve"> Thesis Advisor </w:t>
      </w:r>
    </w:p>
    <w:p w14:paraId="0DD06DFD" w14:textId="1E41BE6D" w:rsidR="00E174E9" w:rsidRDefault="00E174E9" w:rsidP="00BF722B">
      <w:pPr>
        <w:keepLines/>
      </w:pPr>
      <w:r>
        <w:t xml:space="preserve">2017 – </w:t>
      </w:r>
      <w:r w:rsidR="00EB0474">
        <w:t>2020</w:t>
      </w:r>
      <w:r w:rsidR="00467AA5">
        <w:tab/>
        <w:t xml:space="preserve">    </w:t>
      </w:r>
      <w:r w:rsidR="004C3F97">
        <w:tab/>
      </w:r>
      <w:r>
        <w:t>Stephanie Tang (NM, MS Genetic Counseling)</w:t>
      </w:r>
      <w:r w:rsidR="00536058">
        <w:t xml:space="preserve"> (co-advisor)</w:t>
      </w:r>
      <w:r>
        <w:tab/>
      </w:r>
      <w:r>
        <w:tab/>
      </w:r>
    </w:p>
    <w:p w14:paraId="6C60D416" w14:textId="1205334E" w:rsidR="00057C9C" w:rsidRPr="00057C9C" w:rsidRDefault="00467AA5" w:rsidP="00BF722B">
      <w:pPr>
        <w:keepLines/>
      </w:pPr>
      <w:r>
        <w:t xml:space="preserve">2016 </w:t>
      </w:r>
      <w:r w:rsidR="00D101A4">
        <w:t>–</w:t>
      </w:r>
      <w:r>
        <w:t xml:space="preserve"> 2018</w:t>
      </w:r>
      <w:r>
        <w:tab/>
        <w:t xml:space="preserve">     </w:t>
      </w:r>
      <w:r w:rsidR="007C09F1">
        <w:tab/>
      </w:r>
      <w:r w:rsidR="00057C9C">
        <w:t>Weilong Li (NM, MS Genetic Counseling)</w:t>
      </w:r>
      <w:r w:rsidR="00BD297F">
        <w:t xml:space="preserve"> </w:t>
      </w:r>
    </w:p>
    <w:p w14:paraId="77948FFC" w14:textId="77777777" w:rsidR="00057C9C" w:rsidRDefault="00057C9C" w:rsidP="00BF722B">
      <w:pPr>
        <w:keepLines/>
        <w:rPr>
          <w:b/>
        </w:rPr>
      </w:pPr>
    </w:p>
    <w:p w14:paraId="538ADB94" w14:textId="027750D6" w:rsidR="00536058" w:rsidRDefault="00536058" w:rsidP="00BF722B">
      <w:pPr>
        <w:keepLines/>
        <w:rPr>
          <w:b/>
        </w:rPr>
      </w:pPr>
      <w:proofErr w:type="spellStart"/>
      <w:r>
        <w:rPr>
          <w:b/>
        </w:rPr>
        <w:t>Masters</w:t>
      </w:r>
      <w:proofErr w:type="spellEnd"/>
      <w:r>
        <w:rPr>
          <w:b/>
        </w:rPr>
        <w:t xml:space="preserve"> Thesis Committee Member</w:t>
      </w:r>
    </w:p>
    <w:p w14:paraId="65F1ED81" w14:textId="31CE50E5" w:rsidR="00275E86" w:rsidRDefault="00275E86" w:rsidP="00BF722B">
      <w:pPr>
        <w:keepLines/>
      </w:pPr>
      <w:r>
        <w:t>2020 – 2021</w:t>
      </w:r>
      <w:r>
        <w:tab/>
      </w:r>
      <w:r>
        <w:tab/>
      </w:r>
      <w:proofErr w:type="spellStart"/>
      <w:r>
        <w:t>Madaline</w:t>
      </w:r>
      <w:proofErr w:type="spellEnd"/>
      <w:r>
        <w:t xml:space="preserve"> Talamantes (NM, MS, Genetic Counseling)</w:t>
      </w:r>
    </w:p>
    <w:p w14:paraId="4019EA15" w14:textId="78C1BF55" w:rsidR="00275E86" w:rsidRDefault="00275E86" w:rsidP="00BF722B">
      <w:pPr>
        <w:keepLines/>
      </w:pPr>
      <w:r>
        <w:t>2020 – 2021</w:t>
      </w:r>
      <w:r>
        <w:tab/>
      </w:r>
      <w:r>
        <w:tab/>
        <w:t>Laura Lopez Santibanez Jacome</w:t>
      </w:r>
      <w:r w:rsidR="00422174">
        <w:t>*</w:t>
      </w:r>
      <w:r>
        <w:t xml:space="preserve"> (NM, MS, Genetic Cou</w:t>
      </w:r>
      <w:r w:rsidR="009D0D37">
        <w:t>n</w:t>
      </w:r>
      <w:r>
        <w:t>seling)</w:t>
      </w:r>
    </w:p>
    <w:p w14:paraId="020C4B65" w14:textId="25CF21A3" w:rsidR="00422174" w:rsidRPr="00422174" w:rsidRDefault="00422174" w:rsidP="00BF722B">
      <w:pPr>
        <w:keepLines/>
        <w:rPr>
          <w:b/>
          <w:bCs/>
          <w:i/>
          <w:iCs/>
        </w:rPr>
      </w:pPr>
      <w:r>
        <w:rPr>
          <w:b/>
          <w:bCs/>
          <w:i/>
          <w:iCs/>
        </w:rPr>
        <w:t>*</w:t>
      </w:r>
      <w:r w:rsidRPr="00422174">
        <w:rPr>
          <w:b/>
          <w:bCs/>
          <w:i/>
          <w:iCs/>
        </w:rPr>
        <w:t xml:space="preserve"> </w:t>
      </w:r>
      <w:r>
        <w:rPr>
          <w:b/>
          <w:bCs/>
          <w:i/>
          <w:iCs/>
        </w:rPr>
        <w:t>W</w:t>
      </w:r>
      <w:r w:rsidRPr="00422174">
        <w:rPr>
          <w:b/>
          <w:bCs/>
          <w:i/>
          <w:iCs/>
        </w:rPr>
        <w:t>inner of the</w:t>
      </w:r>
      <w:r>
        <w:rPr>
          <w:b/>
          <w:bCs/>
          <w:i/>
          <w:iCs/>
        </w:rPr>
        <w:t xml:space="preserve"> Beth Fine Kaplan Graduating Class of 2021 Research Award</w:t>
      </w:r>
      <w:r w:rsidRPr="00422174">
        <w:rPr>
          <w:b/>
          <w:bCs/>
          <w:i/>
          <w:iCs/>
        </w:rPr>
        <w:t xml:space="preserve"> </w:t>
      </w:r>
    </w:p>
    <w:p w14:paraId="4D981907" w14:textId="7C901F9E" w:rsidR="00AD65F4" w:rsidRDefault="006B4014" w:rsidP="00BF722B">
      <w:pPr>
        <w:keepLines/>
      </w:pPr>
      <w:r>
        <w:t>2019</w:t>
      </w:r>
      <w:r w:rsidR="00AD65F4">
        <w:t xml:space="preserve"> – </w:t>
      </w:r>
      <w:r w:rsidR="00275E86">
        <w:t>2020</w:t>
      </w:r>
      <w:r>
        <w:tab/>
      </w:r>
      <w:r w:rsidR="00AD65F4">
        <w:t xml:space="preserve">     </w:t>
      </w:r>
      <w:r w:rsidR="007C09F1">
        <w:tab/>
      </w:r>
      <w:r w:rsidR="00AD65F4">
        <w:t>Leighanne Ormston (NM, MS, Genetic Counseling)</w:t>
      </w:r>
    </w:p>
    <w:p w14:paraId="3664C33C" w14:textId="32C43F08" w:rsidR="00536058" w:rsidRDefault="00536058" w:rsidP="00BF722B">
      <w:pPr>
        <w:keepLines/>
      </w:pPr>
      <w:r w:rsidRPr="00536058">
        <w:t xml:space="preserve">2018 – </w:t>
      </w:r>
      <w:r w:rsidR="00AD65F4">
        <w:t>2019</w:t>
      </w:r>
      <w:r>
        <w:tab/>
      </w:r>
      <w:r w:rsidR="00467AA5">
        <w:t xml:space="preserve">     </w:t>
      </w:r>
      <w:r w:rsidR="007C09F1">
        <w:tab/>
      </w:r>
      <w:r w:rsidRPr="00536058">
        <w:t>Fr</w:t>
      </w:r>
      <w:r>
        <w:t>anceska Hinkamp (NM, MS, Genetic Counseling)</w:t>
      </w:r>
    </w:p>
    <w:p w14:paraId="04C8EC06" w14:textId="0C24F550" w:rsidR="00536058" w:rsidRPr="00536058" w:rsidRDefault="00467AA5" w:rsidP="00BF722B">
      <w:pPr>
        <w:keepLines/>
      </w:pPr>
      <w:r>
        <w:t xml:space="preserve">2017 – 2018 </w:t>
      </w:r>
      <w:r>
        <w:tab/>
        <w:t xml:space="preserve">     </w:t>
      </w:r>
      <w:r w:rsidR="007C09F1">
        <w:tab/>
      </w:r>
      <w:r w:rsidR="00536058">
        <w:t>Megan Runge (NM, MS, Reproductive Science and Medicine)</w:t>
      </w:r>
    </w:p>
    <w:p w14:paraId="7235804D" w14:textId="77777777" w:rsidR="00536058" w:rsidRDefault="00536058" w:rsidP="00BF722B">
      <w:pPr>
        <w:keepLines/>
        <w:rPr>
          <w:b/>
        </w:rPr>
      </w:pPr>
    </w:p>
    <w:p w14:paraId="037433A7" w14:textId="371C4B8B" w:rsidR="007F0016" w:rsidRDefault="007F0016" w:rsidP="00BF722B">
      <w:pPr>
        <w:keepLines/>
        <w:rPr>
          <w:b/>
        </w:rPr>
      </w:pPr>
      <w:r>
        <w:rPr>
          <w:b/>
        </w:rPr>
        <w:t>Masters Research Inter</w:t>
      </w:r>
      <w:r w:rsidR="00425B24">
        <w:rPr>
          <w:b/>
        </w:rPr>
        <w:t>n</w:t>
      </w:r>
      <w:r>
        <w:rPr>
          <w:b/>
        </w:rPr>
        <w:t>ship</w:t>
      </w:r>
      <w:r w:rsidR="00425B24">
        <w:rPr>
          <w:b/>
        </w:rPr>
        <w:t>/Practicum</w:t>
      </w:r>
      <w:r>
        <w:rPr>
          <w:b/>
        </w:rPr>
        <w:t xml:space="preserve"> Advisor</w:t>
      </w:r>
    </w:p>
    <w:p w14:paraId="247FC1EE" w14:textId="0DD5FD79" w:rsidR="00810EE8" w:rsidRDefault="00810EE8" w:rsidP="00810EE8">
      <w:pPr>
        <w:keepLines/>
        <w:tabs>
          <w:tab w:val="left" w:pos="1350"/>
          <w:tab w:val="left" w:pos="1710"/>
        </w:tabs>
      </w:pPr>
      <w:r>
        <w:t>2020</w:t>
      </w:r>
      <w:r>
        <w:tab/>
      </w:r>
      <w:r>
        <w:tab/>
      </w:r>
      <w:r w:rsidR="007C09F1">
        <w:tab/>
      </w:r>
      <w:r>
        <w:t>Hoda Fakhari</w:t>
      </w:r>
      <w:r w:rsidR="00275E86">
        <w:t xml:space="preserve"> (NU, MS Health Communication)</w:t>
      </w:r>
      <w:r>
        <w:tab/>
      </w:r>
    </w:p>
    <w:p w14:paraId="4B9F2C7E" w14:textId="588023C3" w:rsidR="009D0D37" w:rsidRDefault="009D0D37" w:rsidP="00BF722B">
      <w:pPr>
        <w:keepLines/>
      </w:pPr>
      <w:r>
        <w:t>2020</w:t>
      </w:r>
      <w:r>
        <w:tab/>
      </w:r>
      <w:r>
        <w:tab/>
      </w:r>
      <w:r>
        <w:tab/>
        <w:t>Nihmotallahi Adebayo (NU, MS Health Communication)</w:t>
      </w:r>
    </w:p>
    <w:p w14:paraId="47FED998" w14:textId="60056FCE" w:rsidR="008A297D" w:rsidRDefault="008A297D" w:rsidP="00BF722B">
      <w:pPr>
        <w:keepLines/>
      </w:pPr>
      <w:r>
        <w:t>2019</w:t>
      </w:r>
      <w:r w:rsidR="00810EE8">
        <w:tab/>
      </w:r>
      <w:r>
        <w:tab/>
        <w:t xml:space="preserve">     </w:t>
      </w:r>
      <w:r w:rsidR="007C09F1">
        <w:tab/>
      </w:r>
      <w:r>
        <w:t xml:space="preserve">Gabriel </w:t>
      </w:r>
      <w:r w:rsidR="00376311">
        <w:t>Brown (NU, MS Health Communication)</w:t>
      </w:r>
    </w:p>
    <w:p w14:paraId="10C137C9" w14:textId="4B5E5E36" w:rsidR="008A297D" w:rsidRDefault="008A297D" w:rsidP="00BF722B">
      <w:pPr>
        <w:keepLines/>
      </w:pPr>
      <w:r>
        <w:t xml:space="preserve">2018 </w:t>
      </w:r>
      <w:r w:rsidR="00810EE8">
        <w:tab/>
      </w:r>
      <w:r>
        <w:tab/>
        <w:t xml:space="preserve">     </w:t>
      </w:r>
      <w:r w:rsidR="007C09F1">
        <w:tab/>
      </w:r>
      <w:r>
        <w:t>Lang Qin (NU, MS Health Communication)</w:t>
      </w:r>
      <w:r>
        <w:tab/>
      </w:r>
    </w:p>
    <w:p w14:paraId="72F6D583" w14:textId="37FFBCE4" w:rsidR="00E00E6A" w:rsidRDefault="00E00E6A" w:rsidP="00BF722B">
      <w:pPr>
        <w:keepLines/>
      </w:pPr>
      <w:r w:rsidRPr="00E00E6A">
        <w:t>2017</w:t>
      </w:r>
      <w:r w:rsidR="00DC1B34">
        <w:t xml:space="preserve"> </w:t>
      </w:r>
      <w:r w:rsidR="00091FF1">
        <w:t>–</w:t>
      </w:r>
      <w:r w:rsidR="00DC1B34">
        <w:t xml:space="preserve"> </w:t>
      </w:r>
      <w:r w:rsidR="00E174E9">
        <w:t>2018</w:t>
      </w:r>
      <w:r w:rsidR="00467AA5">
        <w:tab/>
        <w:t xml:space="preserve">     </w:t>
      </w:r>
      <w:r w:rsidR="007C09F1">
        <w:tab/>
      </w:r>
      <w:r>
        <w:t>Paige Lake (University of South Florida, MPH)</w:t>
      </w:r>
    </w:p>
    <w:p w14:paraId="262A67ED" w14:textId="00155E09" w:rsidR="00E174E9" w:rsidRDefault="00467AA5" w:rsidP="00E174E9">
      <w:pPr>
        <w:keepLines/>
      </w:pPr>
      <w:r>
        <w:t xml:space="preserve">2017 </w:t>
      </w:r>
      <w:r>
        <w:tab/>
      </w:r>
      <w:r>
        <w:tab/>
        <w:t xml:space="preserve">     </w:t>
      </w:r>
      <w:r w:rsidR="007C09F1">
        <w:tab/>
      </w:r>
      <w:r w:rsidR="00E174E9">
        <w:t>Anna Dolezal (NU, MS Health Communication)</w:t>
      </w:r>
    </w:p>
    <w:p w14:paraId="43E1A618" w14:textId="46616FC7" w:rsidR="00E174E9" w:rsidRPr="007F0016" w:rsidRDefault="00467AA5" w:rsidP="00E174E9">
      <w:pPr>
        <w:keepLines/>
      </w:pPr>
      <w:r>
        <w:t xml:space="preserve">2017 </w:t>
      </w:r>
      <w:r>
        <w:tab/>
      </w:r>
      <w:r>
        <w:tab/>
        <w:t xml:space="preserve">     </w:t>
      </w:r>
      <w:r w:rsidR="007C09F1">
        <w:tab/>
      </w:r>
      <w:r w:rsidR="00E174E9">
        <w:t>John Brooks (NU, MS Health Communication)</w:t>
      </w:r>
    </w:p>
    <w:p w14:paraId="65F248A1" w14:textId="12C57AD2" w:rsidR="00BF722B" w:rsidRDefault="00467AA5" w:rsidP="00BF722B">
      <w:pPr>
        <w:keepLines/>
      </w:pPr>
      <w:r>
        <w:t>2016</w:t>
      </w:r>
      <w:r>
        <w:tab/>
      </w:r>
      <w:r>
        <w:tab/>
        <w:t xml:space="preserve">     </w:t>
      </w:r>
      <w:r w:rsidR="007C09F1">
        <w:tab/>
      </w:r>
      <w:r w:rsidR="00BF722B">
        <w:t>Veronica Altier (NU, MS</w:t>
      </w:r>
      <w:r w:rsidR="00E174E9" w:rsidRPr="00E174E9">
        <w:t xml:space="preserve"> </w:t>
      </w:r>
      <w:r w:rsidR="00E174E9">
        <w:t>Health Communication</w:t>
      </w:r>
      <w:r w:rsidR="00BF722B">
        <w:t>)</w:t>
      </w:r>
    </w:p>
    <w:p w14:paraId="1AD922B4" w14:textId="3144D5FA" w:rsidR="00BF722B" w:rsidRPr="00DA2D19" w:rsidRDefault="00467AA5" w:rsidP="00BF722B">
      <w:pPr>
        <w:keepLines/>
      </w:pPr>
      <w:r>
        <w:t>2016</w:t>
      </w:r>
      <w:r>
        <w:tab/>
      </w:r>
      <w:r>
        <w:tab/>
        <w:t xml:space="preserve">     </w:t>
      </w:r>
      <w:r w:rsidR="007C09F1">
        <w:tab/>
      </w:r>
      <w:r w:rsidR="00BF722B">
        <w:t xml:space="preserve">Irina </w:t>
      </w:r>
      <w:proofErr w:type="spellStart"/>
      <w:r w:rsidR="00BF722B">
        <w:t>Lelik</w:t>
      </w:r>
      <w:proofErr w:type="spellEnd"/>
      <w:r w:rsidR="00BF722B">
        <w:t xml:space="preserve"> (NU, </w:t>
      </w:r>
      <w:r w:rsidR="00E174E9">
        <w:t>MS Health Communication</w:t>
      </w:r>
      <w:r w:rsidR="00BF722B">
        <w:t>)</w:t>
      </w:r>
    </w:p>
    <w:p w14:paraId="5E0D561F" w14:textId="55C13133" w:rsidR="00BF722B" w:rsidRDefault="00BF722B" w:rsidP="00BF722B">
      <w:pPr>
        <w:keepLines/>
        <w:rPr>
          <w:b/>
        </w:rPr>
      </w:pPr>
    </w:p>
    <w:p w14:paraId="17BE35E2" w14:textId="658E9727" w:rsidR="004112A5" w:rsidRPr="00FE310D" w:rsidRDefault="004112A5" w:rsidP="004112A5">
      <w:pPr>
        <w:keepLines/>
        <w:rPr>
          <w:b/>
        </w:rPr>
      </w:pPr>
      <w:r>
        <w:rPr>
          <w:b/>
        </w:rPr>
        <w:t>Graduate Mentoring and Advising</w:t>
      </w:r>
    </w:p>
    <w:p w14:paraId="00B500FD" w14:textId="67119917" w:rsidR="00601315" w:rsidRDefault="00601315" w:rsidP="004112A5">
      <w:pPr>
        <w:keepLines/>
      </w:pPr>
      <w:r>
        <w:t xml:space="preserve">2019 – 2020 </w:t>
      </w:r>
      <w:r>
        <w:tab/>
      </w:r>
      <w:r>
        <w:tab/>
        <w:t>Hoda Fakhari (NU, MS Health Communication)</w:t>
      </w:r>
    </w:p>
    <w:p w14:paraId="32B4EBE8" w14:textId="301DC255" w:rsidR="002F0631" w:rsidRDefault="00D101A4" w:rsidP="004112A5">
      <w:pPr>
        <w:keepLines/>
      </w:pPr>
      <w:r>
        <w:t>2018</w:t>
      </w:r>
      <w:r w:rsidR="002F0631">
        <w:t xml:space="preserve"> – </w:t>
      </w:r>
      <w:r>
        <w:t>2019</w:t>
      </w:r>
      <w:r>
        <w:tab/>
      </w:r>
      <w:r w:rsidR="002F0631">
        <w:t xml:space="preserve"> </w:t>
      </w:r>
      <w:r w:rsidR="00E666B3">
        <w:t xml:space="preserve">    </w:t>
      </w:r>
      <w:r w:rsidR="007C09F1">
        <w:tab/>
      </w:r>
      <w:r w:rsidR="00E666B3">
        <w:t>J</w:t>
      </w:r>
      <w:r w:rsidR="002F0631">
        <w:t>i</w:t>
      </w:r>
      <w:r w:rsidR="00E666B3">
        <w:t>a</w:t>
      </w:r>
      <w:r w:rsidR="002F0631">
        <w:t>ming J</w:t>
      </w:r>
      <w:r w:rsidR="00E666B3">
        <w:t>i</w:t>
      </w:r>
      <w:r w:rsidR="002F0631">
        <w:t>ang (NU, MS Health Communication)</w:t>
      </w:r>
    </w:p>
    <w:p w14:paraId="576EFAC7" w14:textId="323DA141" w:rsidR="002F0631" w:rsidRDefault="002F0631" w:rsidP="004112A5">
      <w:pPr>
        <w:keepLines/>
      </w:pPr>
      <w:r>
        <w:t xml:space="preserve">2018 – </w:t>
      </w:r>
      <w:r w:rsidR="00D101A4">
        <w:t>2019</w:t>
      </w:r>
      <w:r>
        <w:tab/>
        <w:t xml:space="preserve">     </w:t>
      </w:r>
      <w:r w:rsidR="007C09F1">
        <w:tab/>
      </w:r>
      <w:r>
        <w:t>Lang Qin (NU, MS Health Communication)</w:t>
      </w:r>
    </w:p>
    <w:p w14:paraId="761E3ACE" w14:textId="73B17002" w:rsidR="00D101A4" w:rsidRDefault="00D101A4" w:rsidP="004112A5">
      <w:pPr>
        <w:keepLines/>
      </w:pPr>
      <w:r>
        <w:t>2018 – 2019</w:t>
      </w:r>
      <w:r>
        <w:tab/>
        <w:t xml:space="preserve">     </w:t>
      </w:r>
      <w:r w:rsidR="007C09F1">
        <w:tab/>
      </w:r>
      <w:r>
        <w:t>Gabriel Brown (NU, MS Health Communication)</w:t>
      </w:r>
      <w:r>
        <w:tab/>
      </w:r>
    </w:p>
    <w:p w14:paraId="7725D1D3" w14:textId="42DED64F" w:rsidR="004112A5" w:rsidRDefault="004112A5" w:rsidP="004112A5">
      <w:pPr>
        <w:keepLines/>
      </w:pPr>
      <w:r>
        <w:t>2017 - 2018</w:t>
      </w:r>
      <w:r>
        <w:tab/>
        <w:t xml:space="preserve">     </w:t>
      </w:r>
      <w:r w:rsidR="007C09F1">
        <w:tab/>
      </w:r>
      <w:r>
        <w:t>Anna Dolezal (NU, MS Health Communication)</w:t>
      </w:r>
    </w:p>
    <w:p w14:paraId="00EF8ABC" w14:textId="6F26F752" w:rsidR="004112A5" w:rsidRPr="007F0016" w:rsidRDefault="004112A5" w:rsidP="004112A5">
      <w:pPr>
        <w:keepLines/>
      </w:pPr>
      <w:r>
        <w:t>2017 - 2018</w:t>
      </w:r>
      <w:r>
        <w:tab/>
        <w:t xml:space="preserve">     </w:t>
      </w:r>
      <w:r w:rsidR="007C09F1">
        <w:tab/>
      </w:r>
      <w:r>
        <w:t>John Brooks (NU, MS Health Communication)</w:t>
      </w:r>
    </w:p>
    <w:p w14:paraId="00AA042D" w14:textId="3C58211F" w:rsidR="004112A5" w:rsidRPr="00DA2D19" w:rsidRDefault="004112A5" w:rsidP="004112A5">
      <w:pPr>
        <w:keepLines/>
      </w:pPr>
      <w:r>
        <w:t xml:space="preserve">2016 - </w:t>
      </w:r>
      <w:r w:rsidR="00473882">
        <w:t>2018</w:t>
      </w:r>
      <w:r>
        <w:t xml:space="preserve">     </w:t>
      </w:r>
      <w:r w:rsidR="007C09F1">
        <w:tab/>
      </w:r>
      <w:r w:rsidRPr="00DA2D19">
        <w:t>Amy Ross (NU, M</w:t>
      </w:r>
      <w:r>
        <w:t xml:space="preserve">edia </w:t>
      </w:r>
      <w:r w:rsidRPr="00DA2D19">
        <w:t>T</w:t>
      </w:r>
      <w:r>
        <w:t xml:space="preserve">echnology and </w:t>
      </w:r>
      <w:r w:rsidRPr="00DA2D19">
        <w:t>S</w:t>
      </w:r>
      <w:r>
        <w:t>ociety, PhD p</w:t>
      </w:r>
      <w:r w:rsidRPr="00DA2D19">
        <w:t>rogram)</w:t>
      </w:r>
    </w:p>
    <w:p w14:paraId="156ED678" w14:textId="375A9FB2" w:rsidR="004112A5" w:rsidRDefault="004112A5" w:rsidP="004112A5">
      <w:pPr>
        <w:keepLines/>
      </w:pPr>
      <w:r>
        <w:t xml:space="preserve">2015- 2016           </w:t>
      </w:r>
      <w:r w:rsidR="007C09F1">
        <w:tab/>
      </w:r>
      <w:r>
        <w:t>Nisha Dholakia (NU, MS Health Communication)</w:t>
      </w:r>
    </w:p>
    <w:p w14:paraId="6F8951A8" w14:textId="77777777" w:rsidR="004112A5" w:rsidRDefault="004112A5" w:rsidP="00BF722B">
      <w:pPr>
        <w:keepLines/>
        <w:rPr>
          <w:b/>
        </w:rPr>
      </w:pPr>
    </w:p>
    <w:p w14:paraId="7FCAE178" w14:textId="42A675C9" w:rsidR="00091FF1" w:rsidRDefault="00091FF1" w:rsidP="00BF722B">
      <w:pPr>
        <w:keepLines/>
        <w:rPr>
          <w:b/>
        </w:rPr>
      </w:pPr>
      <w:r>
        <w:rPr>
          <w:b/>
        </w:rPr>
        <w:t>Undergraduate Honors Thesis Committee Member</w:t>
      </w:r>
    </w:p>
    <w:p w14:paraId="2BFA3566" w14:textId="1E05424B" w:rsidR="00091FF1" w:rsidRDefault="00091FF1" w:rsidP="00091FF1">
      <w:pPr>
        <w:keepLines/>
      </w:pPr>
      <w:r>
        <w:t xml:space="preserve">2017 – 2018         </w:t>
      </w:r>
      <w:r w:rsidR="007C09F1">
        <w:tab/>
      </w:r>
      <w:r>
        <w:t>Evelyn Hudson (NU, Communication Sciences and Disorders)</w:t>
      </w:r>
    </w:p>
    <w:p w14:paraId="03578F76" w14:textId="78F80E81" w:rsidR="00091FF1" w:rsidRDefault="00091FF1" w:rsidP="00BF722B">
      <w:pPr>
        <w:keepLines/>
        <w:rPr>
          <w:b/>
        </w:rPr>
      </w:pPr>
    </w:p>
    <w:p w14:paraId="40ADBB4E" w14:textId="46B7447A" w:rsidR="00BF722B" w:rsidRPr="00FE310D" w:rsidRDefault="00BF722B" w:rsidP="00BF722B">
      <w:pPr>
        <w:keepLines/>
        <w:rPr>
          <w:b/>
        </w:rPr>
      </w:pPr>
      <w:r w:rsidRPr="00FE310D">
        <w:rPr>
          <w:b/>
        </w:rPr>
        <w:t xml:space="preserve">Undergraduate </w:t>
      </w:r>
      <w:r w:rsidR="00091FF1">
        <w:rPr>
          <w:b/>
        </w:rPr>
        <w:t>Research Mentoring</w:t>
      </w:r>
      <w:r w:rsidRPr="00FE310D">
        <w:rPr>
          <w:b/>
        </w:rPr>
        <w:t xml:space="preserve"> and </w:t>
      </w:r>
      <w:r w:rsidR="00091FF1">
        <w:rPr>
          <w:b/>
        </w:rPr>
        <w:t>Advising</w:t>
      </w:r>
    </w:p>
    <w:p w14:paraId="3BAB4798" w14:textId="0581F165" w:rsidR="004D3A5B" w:rsidRPr="004D3A5B" w:rsidRDefault="004D3A5B" w:rsidP="00BF722B">
      <w:pPr>
        <w:keepLines/>
        <w:rPr>
          <w:bCs/>
        </w:rPr>
      </w:pPr>
      <w:r>
        <w:t xml:space="preserve">2020 – 2021 </w:t>
      </w:r>
      <w:r>
        <w:tab/>
      </w:r>
      <w:r>
        <w:tab/>
      </w:r>
      <w:r w:rsidRPr="00091FF1">
        <w:rPr>
          <w:b/>
          <w:vertAlign w:val="superscript"/>
        </w:rPr>
        <w:t>+</w:t>
      </w:r>
      <w:r>
        <w:rPr>
          <w:bCs/>
        </w:rPr>
        <w:t>Is</w:t>
      </w:r>
      <w:r w:rsidR="006F6BAF">
        <w:rPr>
          <w:bCs/>
        </w:rPr>
        <w:t>a</w:t>
      </w:r>
      <w:r>
        <w:rPr>
          <w:bCs/>
        </w:rPr>
        <w:t xml:space="preserve">ac </w:t>
      </w:r>
      <w:r w:rsidR="006F6BAF">
        <w:rPr>
          <w:bCs/>
        </w:rPr>
        <w:t>Conner (NU, Communication Studies)</w:t>
      </w:r>
    </w:p>
    <w:p w14:paraId="22FEB5E2" w14:textId="5BB14B86" w:rsidR="004112A5" w:rsidRDefault="004112A5" w:rsidP="00BF722B">
      <w:pPr>
        <w:keepLines/>
      </w:pPr>
      <w:r>
        <w:t xml:space="preserve">2019 – </w:t>
      </w:r>
      <w:r w:rsidR="003C4D73">
        <w:t>2020</w:t>
      </w:r>
      <w:r>
        <w:tab/>
        <w:t xml:space="preserve">     </w:t>
      </w:r>
      <w:r w:rsidR="007C09F1">
        <w:tab/>
      </w:r>
      <w:r w:rsidR="0024505E" w:rsidRPr="00091FF1">
        <w:rPr>
          <w:b/>
        </w:rPr>
        <w:t>^</w:t>
      </w:r>
      <w:r>
        <w:t>Kyra Ramsey</w:t>
      </w:r>
      <w:r w:rsidR="00091FF1">
        <w:t xml:space="preserve"> (NU, Neuroscience)</w:t>
      </w:r>
    </w:p>
    <w:p w14:paraId="5589CE40" w14:textId="7B25B73B" w:rsidR="00D101A4" w:rsidRDefault="00D101A4" w:rsidP="00BF722B">
      <w:pPr>
        <w:keepLines/>
      </w:pPr>
      <w:r>
        <w:t xml:space="preserve">2019 </w:t>
      </w:r>
      <w:r>
        <w:tab/>
      </w:r>
      <w:r>
        <w:tab/>
        <w:t xml:space="preserve">     </w:t>
      </w:r>
      <w:r w:rsidR="007C09F1">
        <w:tab/>
      </w:r>
      <w:r w:rsidRPr="00091FF1">
        <w:rPr>
          <w:b/>
          <w:vertAlign w:val="superscript"/>
        </w:rPr>
        <w:t>+</w:t>
      </w:r>
      <w:r>
        <w:t>Ava Carter (NU, Communication Studies)</w:t>
      </w:r>
    </w:p>
    <w:p w14:paraId="68D4BC59" w14:textId="55A98D39" w:rsidR="008A297D" w:rsidRDefault="008A297D" w:rsidP="00BF722B">
      <w:pPr>
        <w:keepLines/>
      </w:pPr>
      <w:r>
        <w:t>2019</w:t>
      </w:r>
      <w:r w:rsidR="0024505E">
        <w:tab/>
      </w:r>
      <w:r>
        <w:tab/>
        <w:t xml:space="preserve">     </w:t>
      </w:r>
      <w:r w:rsidR="007C09F1">
        <w:tab/>
      </w:r>
      <w:r>
        <w:t>Nihmotallahi Adebayo</w:t>
      </w:r>
      <w:r w:rsidR="007E700F">
        <w:t xml:space="preserve"> (NU, Neuroscience</w:t>
      </w:r>
      <w:r w:rsidR="00091FF1">
        <w:t>; Premed)</w:t>
      </w:r>
    </w:p>
    <w:p w14:paraId="524E6D8D" w14:textId="5C27F26C" w:rsidR="00D101A4" w:rsidRDefault="002270AE" w:rsidP="00BF722B">
      <w:pPr>
        <w:keepLines/>
      </w:pPr>
      <w:r>
        <w:t xml:space="preserve">2018 – 2019         </w:t>
      </w:r>
      <w:r w:rsidR="007C09F1">
        <w:tab/>
      </w:r>
      <w:r>
        <w:t>Do</w:t>
      </w:r>
      <w:r w:rsidR="00D101A4">
        <w:t xml:space="preserve"> Hun Yang (NU, Communication Studies; History) </w:t>
      </w:r>
    </w:p>
    <w:p w14:paraId="2F784164" w14:textId="24228B17" w:rsidR="002E3D24" w:rsidRDefault="00601315" w:rsidP="00BF722B">
      <w:pPr>
        <w:keepLines/>
      </w:pPr>
      <w:r>
        <w:t>2018 – 2020</w:t>
      </w:r>
      <w:r w:rsidR="00467AA5">
        <w:tab/>
        <w:t xml:space="preserve">     </w:t>
      </w:r>
      <w:r w:rsidR="007C09F1">
        <w:tab/>
      </w:r>
      <w:r w:rsidR="00FB3F57" w:rsidRPr="00091FF1">
        <w:rPr>
          <w:b/>
          <w:vertAlign w:val="superscript"/>
        </w:rPr>
        <w:t>+</w:t>
      </w:r>
      <w:r w:rsidR="002E3D24">
        <w:t>Joy Hsu (</w:t>
      </w:r>
      <w:r w:rsidR="00091FF1">
        <w:t>NU, Communication Studies</w:t>
      </w:r>
      <w:r w:rsidR="002E3D24">
        <w:t>)</w:t>
      </w:r>
    </w:p>
    <w:p w14:paraId="7A6AFD49" w14:textId="4544994E" w:rsidR="002E3D24" w:rsidRDefault="00467AA5" w:rsidP="00BF722B">
      <w:pPr>
        <w:keepLines/>
      </w:pPr>
      <w:r>
        <w:t>2018</w:t>
      </w:r>
      <w:r w:rsidR="00234DAD">
        <w:t xml:space="preserve"> </w:t>
      </w:r>
      <w:r w:rsidR="00D101A4">
        <w:t>–</w:t>
      </w:r>
      <w:r w:rsidR="00234DAD">
        <w:t xml:space="preserve"> </w:t>
      </w:r>
      <w:r w:rsidR="00D101A4">
        <w:t xml:space="preserve">2019 </w:t>
      </w:r>
      <w:r>
        <w:tab/>
        <w:t xml:space="preserve">     </w:t>
      </w:r>
      <w:r w:rsidR="007C09F1">
        <w:tab/>
      </w:r>
      <w:r w:rsidR="002E3D24">
        <w:t>Adria Alexander</w:t>
      </w:r>
      <w:r w:rsidR="007E700F">
        <w:t xml:space="preserve"> (NU, Communication Studies)</w:t>
      </w:r>
    </w:p>
    <w:p w14:paraId="470BF7AB" w14:textId="0BB34648" w:rsidR="00057C9C" w:rsidRDefault="00467AA5" w:rsidP="00BF722B">
      <w:pPr>
        <w:keepLines/>
      </w:pPr>
      <w:r>
        <w:t xml:space="preserve">2017 – 2018         </w:t>
      </w:r>
      <w:r w:rsidR="007C09F1">
        <w:tab/>
      </w:r>
      <w:r w:rsidR="00057C9C">
        <w:t>Katherine Bauer</w:t>
      </w:r>
      <w:r w:rsidR="007E700F">
        <w:t xml:space="preserve"> </w:t>
      </w:r>
      <w:r w:rsidR="006E4EC5">
        <w:t xml:space="preserve">(NU, </w:t>
      </w:r>
      <w:r w:rsidR="00BE5E78">
        <w:t>Communication Studies)</w:t>
      </w:r>
    </w:p>
    <w:p w14:paraId="542996CD" w14:textId="46449273" w:rsidR="00057C9C" w:rsidRDefault="00467AA5" w:rsidP="00BF722B">
      <w:pPr>
        <w:keepLines/>
      </w:pPr>
      <w:r>
        <w:t>2017</w:t>
      </w:r>
      <w:r>
        <w:tab/>
      </w:r>
      <w:r>
        <w:tab/>
        <w:t xml:space="preserve">     </w:t>
      </w:r>
      <w:r w:rsidR="007C09F1">
        <w:tab/>
      </w:r>
      <w:r w:rsidR="00057C9C">
        <w:t xml:space="preserve">Jordana </w:t>
      </w:r>
      <w:proofErr w:type="spellStart"/>
      <w:r w:rsidR="00057C9C">
        <w:t>Graifman</w:t>
      </w:r>
      <w:proofErr w:type="spellEnd"/>
      <w:r w:rsidR="006E4EC5">
        <w:t xml:space="preserve"> (NU, Communication Studies)</w:t>
      </w:r>
    </w:p>
    <w:p w14:paraId="63F76338" w14:textId="3F55E74C" w:rsidR="00BF722B" w:rsidRDefault="00BF722B" w:rsidP="00BF722B">
      <w:pPr>
        <w:keepLines/>
      </w:pPr>
      <w:r>
        <w:t xml:space="preserve">2016 – </w:t>
      </w:r>
      <w:r w:rsidR="00DC1B34">
        <w:t xml:space="preserve">2017 </w:t>
      </w:r>
      <w:r w:rsidR="00DC1B34">
        <w:tab/>
      </w:r>
      <w:r w:rsidR="00467AA5">
        <w:t xml:space="preserve">     </w:t>
      </w:r>
      <w:r w:rsidR="007C09F1">
        <w:tab/>
      </w:r>
      <w:r>
        <w:t>Kayla Brooks</w:t>
      </w:r>
      <w:r w:rsidR="006E4EC5">
        <w:t xml:space="preserve"> (NU, Communication Studies)</w:t>
      </w:r>
    </w:p>
    <w:p w14:paraId="24A64AEA" w14:textId="3416CA57" w:rsidR="00BF722B" w:rsidRDefault="00BF722B" w:rsidP="00BF722B">
      <w:pPr>
        <w:keepLines/>
      </w:pPr>
      <w:r>
        <w:t xml:space="preserve">2016 – </w:t>
      </w:r>
      <w:r w:rsidR="00576BF9">
        <w:t>2018</w:t>
      </w:r>
      <w:r w:rsidR="00576BF9">
        <w:tab/>
      </w:r>
      <w:r w:rsidR="00467AA5">
        <w:t xml:space="preserve">     </w:t>
      </w:r>
      <w:r w:rsidR="007C09F1">
        <w:tab/>
      </w:r>
      <w:r w:rsidR="00091FF1" w:rsidRPr="00091FF1">
        <w:rPr>
          <w:b/>
        </w:rPr>
        <w:t>*</w:t>
      </w:r>
      <w:r>
        <w:t>Charlotte Marshall-Fricker</w:t>
      </w:r>
      <w:r w:rsidR="007E700F">
        <w:t xml:space="preserve"> (NU, Communication Studies</w:t>
      </w:r>
      <w:r w:rsidR="002E6F83">
        <w:t>)</w:t>
      </w:r>
    </w:p>
    <w:p w14:paraId="1A94B83F" w14:textId="413541B0" w:rsidR="00BF722B" w:rsidRDefault="00467AA5" w:rsidP="00BF722B">
      <w:pPr>
        <w:keepLines/>
      </w:pPr>
      <w:r>
        <w:t xml:space="preserve">2016 </w:t>
      </w:r>
      <w:r>
        <w:tab/>
      </w:r>
      <w:r>
        <w:tab/>
        <w:t xml:space="preserve">     </w:t>
      </w:r>
      <w:r w:rsidR="007C09F1">
        <w:tab/>
      </w:r>
      <w:r w:rsidR="00BF722B">
        <w:t>Renee Jacoby</w:t>
      </w:r>
      <w:r w:rsidR="006E4EC5">
        <w:t xml:space="preserve"> (NU, Communication Studies)</w:t>
      </w:r>
    </w:p>
    <w:p w14:paraId="566CF611" w14:textId="66A67F23" w:rsidR="00BF722B" w:rsidRDefault="00467AA5" w:rsidP="00BF722B">
      <w:pPr>
        <w:keepLines/>
      </w:pPr>
      <w:r>
        <w:lastRenderedPageBreak/>
        <w:t>2016</w:t>
      </w:r>
      <w:r>
        <w:tab/>
      </w:r>
      <w:r>
        <w:tab/>
        <w:t xml:space="preserve">     </w:t>
      </w:r>
      <w:r w:rsidR="007C09F1">
        <w:tab/>
      </w:r>
      <w:r w:rsidR="00BF722B">
        <w:t>Tamanna Patel</w:t>
      </w:r>
      <w:r w:rsidR="00BE5E78">
        <w:t xml:space="preserve"> (NU, Communication Studies)</w:t>
      </w:r>
    </w:p>
    <w:p w14:paraId="3EBAA87D" w14:textId="60C2F043" w:rsidR="00B40F8F" w:rsidRPr="007F0016" w:rsidRDefault="00467AA5" w:rsidP="005D2608">
      <w:pPr>
        <w:keepLines/>
      </w:pPr>
      <w:r>
        <w:t>2016</w:t>
      </w:r>
      <w:r>
        <w:tab/>
      </w:r>
      <w:r>
        <w:tab/>
        <w:t xml:space="preserve">     </w:t>
      </w:r>
      <w:r w:rsidR="007C09F1">
        <w:tab/>
      </w:r>
      <w:r w:rsidR="00BF722B">
        <w:t xml:space="preserve">Jalen Coleman </w:t>
      </w:r>
      <w:r w:rsidR="006E4EC5">
        <w:t>(NU, Communication Studies)</w:t>
      </w:r>
    </w:p>
    <w:p w14:paraId="5699D1DC" w14:textId="77777777" w:rsidR="00091FF1" w:rsidRPr="00FB3F57" w:rsidRDefault="00091FF1" w:rsidP="00091FF1">
      <w:pPr>
        <w:keepLines/>
        <w:rPr>
          <w:b/>
          <w:i/>
        </w:rPr>
      </w:pPr>
      <w:r w:rsidRPr="00FB3F57">
        <w:rPr>
          <w:b/>
          <w:i/>
          <w:vertAlign w:val="superscript"/>
        </w:rPr>
        <w:t>+</w:t>
      </w:r>
      <w:r w:rsidRPr="00FB3F57">
        <w:rPr>
          <w:b/>
          <w:i/>
        </w:rPr>
        <w:t xml:space="preserve"> Early Lab Research Experience Award Program</w:t>
      </w:r>
    </w:p>
    <w:p w14:paraId="017D18EE" w14:textId="77777777" w:rsidR="00091FF1" w:rsidRPr="00DC4282" w:rsidRDefault="00091FF1" w:rsidP="00091FF1">
      <w:pPr>
        <w:keepLines/>
        <w:rPr>
          <w:b/>
          <w:i/>
        </w:rPr>
      </w:pPr>
      <w:r w:rsidRPr="00DC4282">
        <w:rPr>
          <w:i/>
        </w:rPr>
        <w:t>^</w:t>
      </w:r>
      <w:r>
        <w:rPr>
          <w:b/>
          <w:i/>
        </w:rPr>
        <w:t xml:space="preserve"> </w:t>
      </w:r>
      <w:r w:rsidRPr="00DC4282">
        <w:rPr>
          <w:b/>
          <w:i/>
        </w:rPr>
        <w:t>Summer Undergraduate Research Grant Award Program</w:t>
      </w:r>
    </w:p>
    <w:p w14:paraId="5443201B" w14:textId="77777777" w:rsidR="00091FF1" w:rsidRPr="007E700F" w:rsidRDefault="00091FF1" w:rsidP="00091FF1">
      <w:pPr>
        <w:keepLines/>
        <w:rPr>
          <w:b/>
          <w:i/>
        </w:rPr>
      </w:pPr>
      <w:r w:rsidRPr="007E700F">
        <w:rPr>
          <w:b/>
          <w:i/>
        </w:rPr>
        <w:t>*NU Undergraduate Research Grant Winner – supervisor</w:t>
      </w:r>
    </w:p>
    <w:p w14:paraId="1BC4AEBB" w14:textId="77777777" w:rsidR="00DC4282" w:rsidRDefault="00DC4282" w:rsidP="005D2608">
      <w:pPr>
        <w:keepLines/>
        <w:rPr>
          <w:b/>
          <w:u w:val="double"/>
        </w:rPr>
      </w:pPr>
    </w:p>
    <w:p w14:paraId="705243F3" w14:textId="4F2D65A8" w:rsidR="0083268A" w:rsidRPr="00C85F93" w:rsidRDefault="00B940A7" w:rsidP="005D2608">
      <w:pPr>
        <w:keepLines/>
        <w:rPr>
          <w:b/>
          <w:u w:val="double"/>
        </w:rPr>
      </w:pPr>
      <w:r>
        <w:rPr>
          <w:b/>
          <w:u w:val="double"/>
        </w:rPr>
        <w:t xml:space="preserve">UNIVERSITY </w:t>
      </w:r>
      <w:r w:rsidR="009D05F0" w:rsidRPr="00C85F93">
        <w:rPr>
          <w:b/>
          <w:u w:val="double"/>
        </w:rPr>
        <w:t>SERVICE</w:t>
      </w:r>
      <w:r w:rsidR="00C85F93">
        <w:rPr>
          <w:b/>
          <w:u w:val="double"/>
        </w:rPr>
        <w:t xml:space="preserve">                                                                                                                              </w:t>
      </w:r>
      <w:r w:rsidR="00AA6DFE">
        <w:rPr>
          <w:b/>
          <w:u w:val="double"/>
        </w:rPr>
        <w:t xml:space="preserve">                </w:t>
      </w:r>
    </w:p>
    <w:p w14:paraId="6A13A28A" w14:textId="77777777" w:rsidR="00966CA5" w:rsidRDefault="00966CA5" w:rsidP="005D2608">
      <w:pPr>
        <w:keepLines/>
        <w:rPr>
          <w:b/>
          <w:u w:val="single"/>
        </w:rPr>
      </w:pPr>
    </w:p>
    <w:p w14:paraId="4135FA94" w14:textId="1BA1C0B7" w:rsidR="00B940A7" w:rsidRDefault="00B940A7" w:rsidP="00A952E6">
      <w:pPr>
        <w:keepLines/>
        <w:rPr>
          <w:b/>
        </w:rPr>
      </w:pPr>
      <w:r>
        <w:rPr>
          <w:b/>
        </w:rPr>
        <w:t>Northwestern University</w:t>
      </w:r>
    </w:p>
    <w:p w14:paraId="01EE0CD5" w14:textId="77777777" w:rsidR="00B940A7" w:rsidRDefault="00B940A7" w:rsidP="00A952E6">
      <w:pPr>
        <w:keepLines/>
      </w:pPr>
    </w:p>
    <w:p w14:paraId="719C8C0F" w14:textId="44263134" w:rsidR="00EA3229" w:rsidRDefault="00EA3229" w:rsidP="00A952E6">
      <w:pPr>
        <w:keepLines/>
      </w:pPr>
      <w:r>
        <w:t>2020 – 2021</w:t>
      </w:r>
      <w:r>
        <w:tab/>
      </w:r>
      <w:r>
        <w:tab/>
        <w:t xml:space="preserve">Department of Comm. Studies </w:t>
      </w:r>
      <w:r w:rsidR="000C120D">
        <w:t>Finance and Management Committee</w:t>
      </w:r>
    </w:p>
    <w:p w14:paraId="5D8FC746" w14:textId="6B9C98BD" w:rsidR="00CE12F6" w:rsidRDefault="00CE12F6" w:rsidP="00A952E6">
      <w:pPr>
        <w:keepLines/>
      </w:pPr>
      <w:r>
        <w:t>2020 – 2021</w:t>
      </w:r>
      <w:r>
        <w:tab/>
      </w:r>
      <w:r>
        <w:tab/>
        <w:t xml:space="preserve">Department of Comm. Studies </w:t>
      </w:r>
      <w:r w:rsidR="00EA3229">
        <w:t>MSHC Evaluation Committee</w:t>
      </w:r>
    </w:p>
    <w:p w14:paraId="2FBF17D4" w14:textId="0D5EF246" w:rsidR="00CE12F6" w:rsidRDefault="00CE12F6" w:rsidP="00A952E6">
      <w:pPr>
        <w:keepLines/>
      </w:pPr>
      <w:r>
        <w:t>2020 – 2021</w:t>
      </w:r>
      <w:r>
        <w:tab/>
      </w:r>
      <w:r>
        <w:tab/>
        <w:t>Department of Comm. Studies Diversity Equity and Inclusion</w:t>
      </w:r>
      <w:r w:rsidR="00EA3229">
        <w:t xml:space="preserve"> </w:t>
      </w:r>
      <w:r w:rsidR="00881121">
        <w:t>Taskforce</w:t>
      </w:r>
    </w:p>
    <w:p w14:paraId="65494F47" w14:textId="0B9FB0D2" w:rsidR="00601931" w:rsidRDefault="00601931" w:rsidP="00A952E6">
      <w:pPr>
        <w:keepLines/>
      </w:pPr>
      <w:r>
        <w:t>2019 – 2020</w:t>
      </w:r>
      <w:r>
        <w:tab/>
      </w:r>
      <w:r>
        <w:tab/>
        <w:t>Department of Comm. Studies Committee on Curriculum and Scheduling</w:t>
      </w:r>
    </w:p>
    <w:p w14:paraId="36BD0FB1" w14:textId="0A83809D" w:rsidR="00601931" w:rsidRDefault="00601931" w:rsidP="00A952E6">
      <w:pPr>
        <w:keepLines/>
      </w:pPr>
      <w:r>
        <w:t>2019 – 2020</w:t>
      </w:r>
      <w:r>
        <w:tab/>
      </w:r>
      <w:r>
        <w:tab/>
        <w:t>MSHC Syllabus Study</w:t>
      </w:r>
    </w:p>
    <w:p w14:paraId="2FAB4D50" w14:textId="0BCB0520" w:rsidR="00233571" w:rsidRDefault="00233571" w:rsidP="00A952E6">
      <w:pPr>
        <w:keepLines/>
      </w:pPr>
      <w:r>
        <w:t>2019 – 2020</w:t>
      </w:r>
      <w:r>
        <w:tab/>
      </w:r>
      <w:r w:rsidRPr="000C0598">
        <w:t xml:space="preserve"> </w:t>
      </w:r>
      <w:r>
        <w:tab/>
        <w:t>MSHC Admissions Committee</w:t>
      </w:r>
    </w:p>
    <w:p w14:paraId="5C1FCA5F" w14:textId="156601AD" w:rsidR="00D7777B" w:rsidRDefault="00D7777B" w:rsidP="00A952E6">
      <w:pPr>
        <w:keepLines/>
      </w:pPr>
      <w:r>
        <w:t>2019 – 2020</w:t>
      </w:r>
      <w:r>
        <w:tab/>
      </w:r>
      <w:r>
        <w:tab/>
        <w:t>MSHC Faculty Representative and Guest Lecturer for Info Session (X1)</w:t>
      </w:r>
    </w:p>
    <w:p w14:paraId="761A2E02" w14:textId="21A899C4" w:rsidR="000203CD" w:rsidRDefault="000203CD" w:rsidP="00A952E6">
      <w:pPr>
        <w:keepLines/>
      </w:pPr>
      <w:r>
        <w:t>2019</w:t>
      </w:r>
      <w:r>
        <w:tab/>
      </w:r>
      <w:r>
        <w:tab/>
      </w:r>
      <w:r>
        <w:tab/>
      </w:r>
      <w:r w:rsidR="009B2823">
        <w:t xml:space="preserve">NU Undergraduate </w:t>
      </w:r>
      <w:r>
        <w:t>Research and Arts Exhibition</w:t>
      </w:r>
      <w:r w:rsidR="009B2823">
        <w:t xml:space="preserve"> Judge</w:t>
      </w:r>
    </w:p>
    <w:p w14:paraId="02CF026C" w14:textId="095719C0" w:rsidR="00863EC6" w:rsidRDefault="00863EC6" w:rsidP="00A952E6">
      <w:pPr>
        <w:keepLines/>
      </w:pPr>
      <w:r>
        <w:t xml:space="preserve">2018 </w:t>
      </w:r>
      <w:r w:rsidR="000C0598">
        <w:t>–</w:t>
      </w:r>
      <w:r>
        <w:t xml:space="preserve"> </w:t>
      </w:r>
      <w:r w:rsidR="009B2823">
        <w:t>2019</w:t>
      </w:r>
      <w:r>
        <w:tab/>
      </w:r>
      <w:r>
        <w:tab/>
      </w:r>
      <w:r w:rsidR="009B2823">
        <w:t xml:space="preserve">CCH </w:t>
      </w:r>
      <w:r>
        <w:t xml:space="preserve">Advisory Committee for </w:t>
      </w:r>
      <w:r w:rsidR="000C0598">
        <w:t>Visibility</w:t>
      </w:r>
    </w:p>
    <w:p w14:paraId="64B065AA" w14:textId="68199BC8" w:rsidR="00B62EC4" w:rsidRDefault="00536058" w:rsidP="00A952E6">
      <w:pPr>
        <w:keepLines/>
      </w:pPr>
      <w:r>
        <w:t xml:space="preserve">2018 </w:t>
      </w:r>
      <w:r w:rsidR="000C0598">
        <w:t>–</w:t>
      </w:r>
      <w:r>
        <w:t xml:space="preserve"> </w:t>
      </w:r>
      <w:r w:rsidR="009B2823">
        <w:t>2019</w:t>
      </w:r>
      <w:r w:rsidR="009B2823">
        <w:tab/>
      </w:r>
      <w:r w:rsidR="0007392E">
        <w:tab/>
      </w:r>
      <w:r w:rsidR="009B2823">
        <w:t xml:space="preserve">CCH </w:t>
      </w:r>
      <w:r w:rsidR="00B62EC4">
        <w:t>Committee for Difficult Conversations in Health Conference</w:t>
      </w:r>
    </w:p>
    <w:p w14:paraId="462CDD7B" w14:textId="2766B38A" w:rsidR="000C0598" w:rsidRDefault="00A16637" w:rsidP="00A952E6">
      <w:pPr>
        <w:keepLines/>
      </w:pPr>
      <w:r>
        <w:t>2018</w:t>
      </w:r>
      <w:r w:rsidR="000C0598">
        <w:t xml:space="preserve"> – </w:t>
      </w:r>
      <w:r w:rsidR="009B2823">
        <w:t>2019</w:t>
      </w:r>
      <w:r w:rsidR="009B2823">
        <w:tab/>
      </w:r>
      <w:r w:rsidR="000C0598">
        <w:t xml:space="preserve"> </w:t>
      </w:r>
      <w:r w:rsidR="000C0598">
        <w:tab/>
      </w:r>
      <w:r w:rsidR="00FC2B0F">
        <w:t>Department of Comm. Studies Instructional Committee HC Module</w:t>
      </w:r>
    </w:p>
    <w:p w14:paraId="0FF97076" w14:textId="37E5C194" w:rsidR="000C0598" w:rsidRDefault="00677C03" w:rsidP="00A952E6">
      <w:pPr>
        <w:keepLines/>
      </w:pPr>
      <w:r>
        <w:t>201</w:t>
      </w:r>
      <w:r w:rsidR="00223ADD">
        <w:t>8</w:t>
      </w:r>
      <w:r w:rsidR="000C0598">
        <w:t xml:space="preserve"> – </w:t>
      </w:r>
      <w:r w:rsidR="009B2823">
        <w:t>2019</w:t>
      </w:r>
      <w:r w:rsidR="000C0598">
        <w:tab/>
      </w:r>
      <w:r w:rsidR="000C0598">
        <w:tab/>
        <w:t>Department of Comm. Studies Committee on Curriculum and Scheduling</w:t>
      </w:r>
    </w:p>
    <w:p w14:paraId="4EA65CBD" w14:textId="5F28B340" w:rsidR="00205FE4" w:rsidRDefault="00205FE4" w:rsidP="0035382B">
      <w:pPr>
        <w:keepLines/>
      </w:pPr>
      <w:r>
        <w:t xml:space="preserve">2018 – </w:t>
      </w:r>
      <w:r w:rsidR="009B2823">
        <w:t>2019</w:t>
      </w:r>
      <w:r w:rsidR="009B2823">
        <w:tab/>
      </w:r>
      <w:r>
        <w:tab/>
        <w:t>MSHC Faculty Representative and Guest Lecturer for Info Session (X1)</w:t>
      </w:r>
    </w:p>
    <w:p w14:paraId="0F859215" w14:textId="57E1DF7B" w:rsidR="0035382B" w:rsidRDefault="0035382B" w:rsidP="0035382B">
      <w:pPr>
        <w:keepLines/>
      </w:pPr>
      <w:r>
        <w:t xml:space="preserve">2018 – </w:t>
      </w:r>
      <w:r w:rsidR="009B2823">
        <w:t>2019</w:t>
      </w:r>
      <w:r w:rsidR="009B2823">
        <w:tab/>
      </w:r>
      <w:r>
        <w:tab/>
        <w:t>MSHC Syllabus Study</w:t>
      </w:r>
    </w:p>
    <w:p w14:paraId="0008236E" w14:textId="6B10D0C7" w:rsidR="0035382B" w:rsidRDefault="0035382B" w:rsidP="00A952E6">
      <w:pPr>
        <w:keepLines/>
      </w:pPr>
      <w:r>
        <w:t>2018</w:t>
      </w:r>
      <w:r w:rsidRPr="000C0598">
        <w:t xml:space="preserve"> – </w:t>
      </w:r>
      <w:r w:rsidR="009B2823">
        <w:t>2019</w:t>
      </w:r>
      <w:r w:rsidRPr="000C0598">
        <w:tab/>
      </w:r>
      <w:r w:rsidRPr="000C0598">
        <w:tab/>
      </w:r>
      <w:r>
        <w:t>MSHC</w:t>
      </w:r>
      <w:r w:rsidRPr="000C0598">
        <w:t xml:space="preserve"> </w:t>
      </w:r>
      <w:r>
        <w:t>Academic Integrity Review Panel</w:t>
      </w:r>
    </w:p>
    <w:p w14:paraId="6DACEC77" w14:textId="0DE08461" w:rsidR="00906B30" w:rsidRDefault="00906B30" w:rsidP="00A952E6">
      <w:pPr>
        <w:keepLines/>
      </w:pPr>
      <w:r>
        <w:t xml:space="preserve">2018 – </w:t>
      </w:r>
      <w:r w:rsidR="009B2823">
        <w:t>2019</w:t>
      </w:r>
      <w:r w:rsidR="009B2823">
        <w:tab/>
      </w:r>
      <w:r w:rsidRPr="000C0598">
        <w:t xml:space="preserve"> </w:t>
      </w:r>
      <w:r>
        <w:tab/>
        <w:t>MSHC Admissions Committee</w:t>
      </w:r>
    </w:p>
    <w:p w14:paraId="05AC6684" w14:textId="2072C2EE" w:rsidR="004E171A" w:rsidRDefault="004E171A" w:rsidP="00A952E6">
      <w:pPr>
        <w:keepLines/>
      </w:pPr>
      <w:r>
        <w:t>2018</w:t>
      </w:r>
      <w:r>
        <w:tab/>
      </w:r>
      <w:r>
        <w:tab/>
      </w:r>
      <w:r>
        <w:tab/>
      </w:r>
      <w:r w:rsidR="00F933C9">
        <w:t>MSHC Reader at Commencement Ceremony</w:t>
      </w:r>
    </w:p>
    <w:p w14:paraId="6E164286" w14:textId="27706346" w:rsidR="0094070D" w:rsidRDefault="0094070D" w:rsidP="00A952E6">
      <w:pPr>
        <w:keepLines/>
      </w:pPr>
      <w:r>
        <w:t>2018</w:t>
      </w:r>
      <w:r>
        <w:tab/>
      </w:r>
      <w:r>
        <w:tab/>
      </w:r>
      <w:r>
        <w:tab/>
      </w:r>
      <w:r w:rsidR="00C4030C">
        <w:t xml:space="preserve">Department of Comm. Studies </w:t>
      </w:r>
      <w:r w:rsidR="009B2823">
        <w:t xml:space="preserve">MTS </w:t>
      </w:r>
      <w:proofErr w:type="spellStart"/>
      <w:r w:rsidR="009B2823">
        <w:t>InfoSocial</w:t>
      </w:r>
      <w:proofErr w:type="spellEnd"/>
      <w:r w:rsidR="009B2823">
        <w:t xml:space="preserve"> </w:t>
      </w:r>
      <w:r>
        <w:t xml:space="preserve">Discussant </w:t>
      </w:r>
    </w:p>
    <w:p w14:paraId="3172E98C" w14:textId="61906DD2" w:rsidR="009C7D8B" w:rsidRDefault="009C7D8B" w:rsidP="00D66829">
      <w:pPr>
        <w:keepLines/>
      </w:pPr>
      <w:r>
        <w:t xml:space="preserve">2017 – 2018 </w:t>
      </w:r>
      <w:r>
        <w:tab/>
      </w:r>
      <w:r>
        <w:tab/>
        <w:t>Department of Comm. Studies Faculty Search Committee</w:t>
      </w:r>
    </w:p>
    <w:p w14:paraId="3490A522" w14:textId="63E3B3BB" w:rsidR="00D66829" w:rsidRDefault="00D66829" w:rsidP="00D66829">
      <w:pPr>
        <w:keepLines/>
      </w:pPr>
      <w:r>
        <w:t xml:space="preserve">2017 – 2018    </w:t>
      </w:r>
      <w:r>
        <w:tab/>
        <w:t>Department of Comm. Studies Committee on Curriculum and Scheduling</w:t>
      </w:r>
    </w:p>
    <w:p w14:paraId="702F6AEF" w14:textId="27E16D43" w:rsidR="00D66829" w:rsidRDefault="009C7D8B" w:rsidP="00D66829">
      <w:pPr>
        <w:keepLines/>
      </w:pPr>
      <w:r>
        <w:t>2017 – 2018</w:t>
      </w:r>
      <w:r>
        <w:tab/>
      </w:r>
      <w:r>
        <w:tab/>
        <w:t>Department of Comm. Studies Instructional Committee HC Module</w:t>
      </w:r>
    </w:p>
    <w:p w14:paraId="57FF74E7" w14:textId="5C408EEA" w:rsidR="00F933C9" w:rsidRDefault="00F933C9" w:rsidP="00D66829">
      <w:pPr>
        <w:keepLines/>
      </w:pPr>
      <w:r>
        <w:t xml:space="preserve">2017 – 2018 </w:t>
      </w:r>
      <w:r>
        <w:tab/>
      </w:r>
      <w:r>
        <w:tab/>
      </w:r>
      <w:r w:rsidR="00C4030C">
        <w:t xml:space="preserve">Department of Comm. Studies MTS </w:t>
      </w:r>
      <w:r>
        <w:t>Graduate Admissions Committee</w:t>
      </w:r>
    </w:p>
    <w:p w14:paraId="0CE62AA7" w14:textId="25A60A3A" w:rsidR="00C242D8" w:rsidRDefault="00C242D8" w:rsidP="00D66829">
      <w:pPr>
        <w:keepLines/>
      </w:pPr>
      <w:r>
        <w:t xml:space="preserve">2017 </w:t>
      </w:r>
      <w:r w:rsidR="009B2823">
        <w:t xml:space="preserve">– 2018 </w:t>
      </w:r>
      <w:r>
        <w:t xml:space="preserve"> </w:t>
      </w:r>
      <w:r>
        <w:tab/>
      </w:r>
      <w:r>
        <w:tab/>
        <w:t>MSHC Faculty Representative and Guest Lecturer for Info Sessions (X3)</w:t>
      </w:r>
    </w:p>
    <w:p w14:paraId="00EA92CF" w14:textId="01509EBB" w:rsidR="00D66829" w:rsidRDefault="00D66829" w:rsidP="00D66829">
      <w:pPr>
        <w:keepLines/>
      </w:pPr>
      <w:r>
        <w:t>2017 – 2018</w:t>
      </w:r>
      <w:r>
        <w:tab/>
      </w:r>
      <w:r>
        <w:tab/>
        <w:t xml:space="preserve">MSHC Academic Integrity Review Panel </w:t>
      </w:r>
    </w:p>
    <w:p w14:paraId="77926E56" w14:textId="76F18686" w:rsidR="00D66829" w:rsidRDefault="00D66829" w:rsidP="00A952E6">
      <w:pPr>
        <w:keepLines/>
      </w:pPr>
      <w:r>
        <w:t xml:space="preserve">2017 – 2018 </w:t>
      </w:r>
      <w:r>
        <w:tab/>
        <w:t xml:space="preserve"> </w:t>
      </w:r>
      <w:r>
        <w:tab/>
        <w:t>MSHC Admissions Committee</w:t>
      </w:r>
    </w:p>
    <w:p w14:paraId="375DA9A8" w14:textId="20B9161F" w:rsidR="00E82336" w:rsidRDefault="00E82336" w:rsidP="00A952E6">
      <w:pPr>
        <w:keepLines/>
      </w:pPr>
      <w:r>
        <w:t xml:space="preserve">2017 </w:t>
      </w:r>
      <w:r>
        <w:tab/>
      </w:r>
      <w:r>
        <w:tab/>
      </w:r>
      <w:r>
        <w:tab/>
      </w:r>
      <w:r w:rsidR="003E7612">
        <w:t xml:space="preserve">MSHC </w:t>
      </w:r>
      <w:r>
        <w:t>Reader at Commencement Ceremony</w:t>
      </w:r>
    </w:p>
    <w:p w14:paraId="367868F9" w14:textId="38B238F6" w:rsidR="005A575C" w:rsidRDefault="005A575C" w:rsidP="00A952E6">
      <w:pPr>
        <w:keepLines/>
      </w:pPr>
      <w:r>
        <w:t xml:space="preserve">2016 – </w:t>
      </w:r>
      <w:r w:rsidR="00E82336">
        <w:t xml:space="preserve">2017    </w:t>
      </w:r>
      <w:r>
        <w:tab/>
        <w:t>Department of Comm. Studies Committee on Curriculum and Scheduling</w:t>
      </w:r>
    </w:p>
    <w:p w14:paraId="5CD3BDB6" w14:textId="5B2AB261" w:rsidR="00682827" w:rsidRDefault="00682827" w:rsidP="00A952E6">
      <w:pPr>
        <w:keepLines/>
      </w:pPr>
      <w:r>
        <w:t>2016 – 2017</w:t>
      </w:r>
      <w:r>
        <w:tab/>
      </w:r>
      <w:r>
        <w:tab/>
        <w:t>Department of Comm. Studies Faculty Search Committee</w:t>
      </w:r>
    </w:p>
    <w:p w14:paraId="557BBAEF" w14:textId="6C76CD3B" w:rsidR="00A16637" w:rsidRDefault="00A16637" w:rsidP="00A952E6">
      <w:pPr>
        <w:keepLines/>
      </w:pPr>
      <w:r>
        <w:t>2016 – 2017</w:t>
      </w:r>
      <w:r>
        <w:tab/>
      </w:r>
      <w:r>
        <w:tab/>
      </w:r>
      <w:r w:rsidR="003E7612">
        <w:t xml:space="preserve">Department of </w:t>
      </w:r>
      <w:r w:rsidR="000E78C8">
        <w:t xml:space="preserve">Comm. Studies Instructional Committee </w:t>
      </w:r>
      <w:r w:rsidR="003E7612">
        <w:t>HC</w:t>
      </w:r>
      <w:r>
        <w:t xml:space="preserve"> Module</w:t>
      </w:r>
    </w:p>
    <w:p w14:paraId="70716114" w14:textId="7580A065" w:rsidR="00F933C9" w:rsidRDefault="00F933C9" w:rsidP="00A952E6">
      <w:pPr>
        <w:keepLines/>
      </w:pPr>
      <w:r>
        <w:t xml:space="preserve">2016 – 2017 </w:t>
      </w:r>
      <w:r>
        <w:tab/>
      </w:r>
      <w:r>
        <w:tab/>
      </w:r>
      <w:r w:rsidR="00C4030C">
        <w:t xml:space="preserve">Department of Comm. Studies MTS Speaker Series </w:t>
      </w:r>
      <w:r>
        <w:t>Co-coordinator</w:t>
      </w:r>
    </w:p>
    <w:p w14:paraId="63AB15F8" w14:textId="389A88CA" w:rsidR="00A63C98" w:rsidRDefault="00A63C98" w:rsidP="00A952E6">
      <w:pPr>
        <w:keepLines/>
      </w:pPr>
      <w:r>
        <w:t xml:space="preserve">2016 </w:t>
      </w:r>
      <w:r w:rsidR="00672B18">
        <w:t>–</w:t>
      </w:r>
      <w:r>
        <w:t xml:space="preserve"> </w:t>
      </w:r>
      <w:proofErr w:type="gramStart"/>
      <w:r>
        <w:t>2017</w:t>
      </w:r>
      <w:r w:rsidR="00672B18">
        <w:t xml:space="preserve"> </w:t>
      </w:r>
      <w:r>
        <w:t xml:space="preserve"> </w:t>
      </w:r>
      <w:r>
        <w:tab/>
      </w:r>
      <w:proofErr w:type="gramEnd"/>
      <w:r>
        <w:tab/>
      </w:r>
      <w:r w:rsidR="000E78C8">
        <w:t xml:space="preserve">MSHC Faculty Representative and Guest Lecturer for Info Sessions </w:t>
      </w:r>
      <w:r>
        <w:t>(X4)</w:t>
      </w:r>
    </w:p>
    <w:p w14:paraId="7EDDDC87" w14:textId="129DA46C" w:rsidR="00C23175" w:rsidRDefault="00C9559D" w:rsidP="00A952E6">
      <w:pPr>
        <w:keepLines/>
      </w:pPr>
      <w:r>
        <w:t>2016</w:t>
      </w:r>
      <w:r w:rsidR="00672B18">
        <w:t xml:space="preserve"> – 2017  </w:t>
      </w:r>
      <w:r w:rsidR="00672B18">
        <w:tab/>
      </w:r>
      <w:r w:rsidR="00672B18">
        <w:tab/>
      </w:r>
      <w:r w:rsidR="009B2823">
        <w:t xml:space="preserve">NU SoC </w:t>
      </w:r>
      <w:r>
        <w:t xml:space="preserve">Faculty </w:t>
      </w:r>
      <w:r w:rsidR="00893569">
        <w:t>Representative</w:t>
      </w:r>
      <w:r>
        <w:t xml:space="preserve"> at the NCA Graduate School Fair</w:t>
      </w:r>
    </w:p>
    <w:p w14:paraId="4755A98B" w14:textId="3BB0F71A" w:rsidR="00057C9C" w:rsidRDefault="00057C9C" w:rsidP="00A952E6">
      <w:pPr>
        <w:keepLines/>
      </w:pPr>
      <w:r>
        <w:t>2016</w:t>
      </w:r>
      <w:r>
        <w:tab/>
      </w:r>
      <w:r>
        <w:tab/>
      </w:r>
      <w:r>
        <w:tab/>
      </w:r>
      <w:r w:rsidR="00080158">
        <w:t xml:space="preserve">MSHC </w:t>
      </w:r>
      <w:r>
        <w:t xml:space="preserve">Reader </w:t>
      </w:r>
      <w:r w:rsidR="00080158">
        <w:t>a</w:t>
      </w:r>
      <w:r>
        <w:t>t Commencement Ceremony</w:t>
      </w:r>
    </w:p>
    <w:p w14:paraId="2F972C8A" w14:textId="71776059" w:rsidR="00292FD9" w:rsidRDefault="00292FD9" w:rsidP="00A952E6">
      <w:pPr>
        <w:keepLines/>
      </w:pPr>
      <w:r>
        <w:t>2016</w:t>
      </w:r>
      <w:r>
        <w:tab/>
      </w:r>
      <w:r>
        <w:tab/>
      </w:r>
      <w:r>
        <w:tab/>
      </w:r>
      <w:r w:rsidR="00080158">
        <w:t xml:space="preserve">MSHC </w:t>
      </w:r>
      <w:r>
        <w:t xml:space="preserve">Practicum Advisor </w:t>
      </w:r>
    </w:p>
    <w:p w14:paraId="0924132C" w14:textId="1E62E1B3" w:rsidR="00080158" w:rsidRDefault="00080158" w:rsidP="00A952E6">
      <w:pPr>
        <w:keepLines/>
      </w:pPr>
      <w:r>
        <w:t xml:space="preserve">2015 – 2016 </w:t>
      </w:r>
      <w:r>
        <w:tab/>
      </w:r>
      <w:r>
        <w:tab/>
      </w:r>
      <w:r w:rsidR="00C4030C">
        <w:t xml:space="preserve">Department of Comm. Studies MTS </w:t>
      </w:r>
      <w:r>
        <w:t>Graduate Admissions Committee</w:t>
      </w:r>
    </w:p>
    <w:p w14:paraId="060248D1" w14:textId="7A9D8C80" w:rsidR="00700FBF" w:rsidRDefault="00700FBF" w:rsidP="00A952E6">
      <w:pPr>
        <w:keepLines/>
      </w:pPr>
      <w:r>
        <w:t xml:space="preserve">2015 – 2016 </w:t>
      </w:r>
      <w:r>
        <w:tab/>
      </w:r>
      <w:r>
        <w:tab/>
        <w:t>MS</w:t>
      </w:r>
      <w:r w:rsidR="000505BE">
        <w:t>HC</w:t>
      </w:r>
      <w:r>
        <w:t xml:space="preserve"> Admissions Committee</w:t>
      </w:r>
    </w:p>
    <w:p w14:paraId="1927CCF2" w14:textId="54BB762B" w:rsidR="00E82336" w:rsidRDefault="00E82336" w:rsidP="00A952E6">
      <w:pPr>
        <w:keepLines/>
      </w:pPr>
      <w:r>
        <w:lastRenderedPageBreak/>
        <w:t xml:space="preserve">2015 – 2016 </w:t>
      </w:r>
      <w:r>
        <w:tab/>
      </w:r>
      <w:r>
        <w:tab/>
      </w:r>
      <w:r w:rsidR="000505BE">
        <w:t xml:space="preserve">MSHC </w:t>
      </w:r>
      <w:r w:rsidR="000677BD">
        <w:t>Academic Integrity Review Panel</w:t>
      </w:r>
    </w:p>
    <w:p w14:paraId="2A6B7C7E" w14:textId="635E5681" w:rsidR="005A575C" w:rsidRDefault="005A575C" w:rsidP="00A952E6">
      <w:pPr>
        <w:keepLines/>
      </w:pPr>
      <w:r>
        <w:t>2015 – 2016</w:t>
      </w:r>
      <w:r>
        <w:tab/>
      </w:r>
      <w:r>
        <w:tab/>
      </w:r>
      <w:r w:rsidR="00E82336">
        <w:t>MS</w:t>
      </w:r>
      <w:r w:rsidR="000505BE">
        <w:t>HC Faculty Representative and Guest Lecturer for Info Sessions (x3)</w:t>
      </w:r>
      <w:r w:rsidR="000677BD">
        <w:t xml:space="preserve"> </w:t>
      </w:r>
    </w:p>
    <w:p w14:paraId="3160EF05" w14:textId="2B36E1DA" w:rsidR="00C872E7" w:rsidRDefault="00C872E7" w:rsidP="00C872E7">
      <w:pPr>
        <w:keepLines/>
        <w:ind w:left="2160" w:hanging="2160"/>
      </w:pPr>
      <w:r>
        <w:t>2015</w:t>
      </w:r>
      <w:r>
        <w:tab/>
      </w:r>
      <w:r w:rsidR="009B2823">
        <w:t xml:space="preserve">NU SoC </w:t>
      </w:r>
      <w:r w:rsidR="00080158">
        <w:t>Faculty Representative at the NCA Graduate School Fair</w:t>
      </w:r>
    </w:p>
    <w:p w14:paraId="354F7FB4" w14:textId="77777777" w:rsidR="00B940A7" w:rsidRDefault="00B940A7" w:rsidP="00B940A7">
      <w:pPr>
        <w:keepLines/>
      </w:pPr>
    </w:p>
    <w:p w14:paraId="45E2EF7C" w14:textId="2E0A52BF" w:rsidR="00B940A7" w:rsidRPr="00C872E7" w:rsidRDefault="00B940A7" w:rsidP="00B940A7">
      <w:pPr>
        <w:keepLines/>
        <w:rPr>
          <w:b/>
        </w:rPr>
      </w:pPr>
      <w:r w:rsidRPr="00C872E7">
        <w:rPr>
          <w:b/>
        </w:rPr>
        <w:t>Purdue University</w:t>
      </w:r>
    </w:p>
    <w:p w14:paraId="42F43B68" w14:textId="77777777" w:rsidR="0079525A" w:rsidRDefault="0079525A" w:rsidP="00B940A7">
      <w:pPr>
        <w:keepLines/>
      </w:pPr>
    </w:p>
    <w:p w14:paraId="695506D8" w14:textId="731A9DC6" w:rsidR="00B940A7" w:rsidRDefault="00C872E7" w:rsidP="00B940A7">
      <w:pPr>
        <w:keepLines/>
      </w:pPr>
      <w:r>
        <w:t xml:space="preserve">2009 – </w:t>
      </w:r>
      <w:r w:rsidR="00B940A7">
        <w:t>2013</w:t>
      </w:r>
      <w:r>
        <w:tab/>
      </w:r>
      <w:r>
        <w:tab/>
      </w:r>
      <w:r w:rsidR="003A390F">
        <w:t xml:space="preserve">Sexual Harassment Advisors Network, </w:t>
      </w:r>
      <w:r>
        <w:t>G</w:t>
      </w:r>
      <w:r w:rsidR="003A390F">
        <w:t>raduate Student Representative</w:t>
      </w:r>
    </w:p>
    <w:p w14:paraId="5F450C9D" w14:textId="7505CD69" w:rsidR="0079525A" w:rsidRDefault="0079525A" w:rsidP="003A390F">
      <w:pPr>
        <w:keepLines/>
        <w:ind w:left="2160" w:hanging="2160"/>
      </w:pPr>
      <w:r>
        <w:t>2010 - 20</w:t>
      </w:r>
      <w:r w:rsidR="00C9559D">
        <w:t>12</w:t>
      </w:r>
      <w:r w:rsidR="00C9559D">
        <w:tab/>
        <w:t xml:space="preserve">Graduate Student Rep. at the </w:t>
      </w:r>
      <w:r>
        <w:t>NCA Graduate School Fair</w:t>
      </w:r>
    </w:p>
    <w:p w14:paraId="64C851C1" w14:textId="2A7B68C8" w:rsidR="00B940A7" w:rsidRPr="007279E4" w:rsidRDefault="00B940A7" w:rsidP="003A390F">
      <w:pPr>
        <w:keepLines/>
      </w:pPr>
      <w:r>
        <w:t xml:space="preserve">2009  </w:t>
      </w:r>
      <w:r w:rsidR="00C872E7">
        <w:tab/>
      </w:r>
      <w:r w:rsidR="00C872E7">
        <w:tab/>
      </w:r>
      <w:r w:rsidR="00C872E7">
        <w:tab/>
        <w:t xml:space="preserve">Evaluator for the Purdue University </w:t>
      </w:r>
      <w:r w:rsidRPr="007279E4">
        <w:t>Presentational Speaking Test-Out</w:t>
      </w:r>
      <w:r w:rsidR="00C872E7">
        <w:t xml:space="preserve"> </w:t>
      </w:r>
    </w:p>
    <w:p w14:paraId="7C03259E" w14:textId="1D639201" w:rsidR="00B940A7" w:rsidRPr="007279E4" w:rsidRDefault="00B940A7" w:rsidP="003A390F">
      <w:pPr>
        <w:keepLines/>
        <w:ind w:left="2160" w:hanging="2160"/>
      </w:pPr>
      <w:r>
        <w:t xml:space="preserve">2008 – </w:t>
      </w:r>
      <w:r w:rsidR="00C872E7">
        <w:t>2</w:t>
      </w:r>
      <w:r>
        <w:t>009</w:t>
      </w:r>
      <w:r w:rsidRPr="007279E4">
        <w:t xml:space="preserve"> </w:t>
      </w:r>
      <w:r w:rsidR="00C872E7">
        <w:tab/>
      </w:r>
      <w:r w:rsidRPr="007279E4">
        <w:t>Comm</w:t>
      </w:r>
      <w:r w:rsidR="00682827">
        <w:t>.</w:t>
      </w:r>
      <w:r w:rsidR="00C9559D">
        <w:t xml:space="preserve"> </w:t>
      </w:r>
      <w:r w:rsidR="0079525A">
        <w:t xml:space="preserve">Department </w:t>
      </w:r>
      <w:r>
        <w:t xml:space="preserve">Graduate Student </w:t>
      </w:r>
      <w:r w:rsidR="00C872E7">
        <w:t>Association</w:t>
      </w:r>
      <w:r w:rsidR="003A390F">
        <w:t>, Elected Officer</w:t>
      </w:r>
    </w:p>
    <w:p w14:paraId="3552673E" w14:textId="1A9668A3" w:rsidR="00B940A7" w:rsidRPr="007279E4" w:rsidRDefault="00B940A7" w:rsidP="0079525A">
      <w:pPr>
        <w:keepLines/>
        <w:ind w:left="2160" w:hanging="2160"/>
      </w:pPr>
      <w:r>
        <w:t>2008</w:t>
      </w:r>
      <w:r w:rsidRPr="007279E4">
        <w:t xml:space="preserve"> </w:t>
      </w:r>
      <w:r w:rsidR="0079525A">
        <w:tab/>
        <w:t>O</w:t>
      </w:r>
      <w:r w:rsidRPr="007279E4">
        <w:t>rganizational</w:t>
      </w:r>
      <w:r>
        <w:t xml:space="preserve"> Communication Mini </w:t>
      </w:r>
      <w:r w:rsidR="000B6AF9">
        <w:t>Conference</w:t>
      </w:r>
      <w:r w:rsidR="003A390F">
        <w:t>, Volunteer</w:t>
      </w:r>
    </w:p>
    <w:p w14:paraId="522A4EA5" w14:textId="77777777" w:rsidR="00B940A7" w:rsidRDefault="00B940A7" w:rsidP="00A952E6">
      <w:pPr>
        <w:keepLines/>
        <w:rPr>
          <w:b/>
          <w:u w:val="double"/>
        </w:rPr>
      </w:pPr>
    </w:p>
    <w:p w14:paraId="3C17ED9A" w14:textId="71F5474A" w:rsidR="00B940A7" w:rsidRDefault="0079525A" w:rsidP="00A952E6">
      <w:pPr>
        <w:keepLines/>
        <w:rPr>
          <w:b/>
        </w:rPr>
      </w:pPr>
      <w:r w:rsidRPr="0079525A">
        <w:rPr>
          <w:b/>
        </w:rPr>
        <w:t>University of Wisconsin-Milwaukee</w:t>
      </w:r>
    </w:p>
    <w:p w14:paraId="259280D2" w14:textId="3445D723" w:rsidR="00743218" w:rsidRDefault="0079525A" w:rsidP="003A390F">
      <w:pPr>
        <w:keepLines/>
        <w:ind w:left="2160" w:hanging="2160"/>
      </w:pPr>
      <w:r>
        <w:t>2006 – 2008</w:t>
      </w:r>
      <w:r w:rsidRPr="007279E4">
        <w:t xml:space="preserve"> </w:t>
      </w:r>
      <w:r>
        <w:tab/>
      </w:r>
      <w:r w:rsidR="00743218">
        <w:t>Member of the Department of Comm</w:t>
      </w:r>
      <w:r w:rsidR="00C9559D">
        <w:t>.</w:t>
      </w:r>
      <w:r w:rsidR="00743218">
        <w:t xml:space="preserve"> Graduate Advisory Committee</w:t>
      </w:r>
    </w:p>
    <w:p w14:paraId="320DE5BC" w14:textId="789A89D4" w:rsidR="0079525A" w:rsidRPr="0079525A" w:rsidRDefault="0079525A" w:rsidP="00743218">
      <w:pPr>
        <w:keepLines/>
        <w:ind w:left="2160" w:hanging="2160"/>
        <w:rPr>
          <w:b/>
        </w:rPr>
      </w:pPr>
      <w:r>
        <w:t>2007</w:t>
      </w:r>
      <w:r w:rsidRPr="007279E4">
        <w:t xml:space="preserve"> </w:t>
      </w:r>
      <w:r w:rsidR="00743218">
        <w:tab/>
        <w:t>Graduate Student Rep</w:t>
      </w:r>
      <w:r w:rsidR="00C9559D">
        <w:t>.</w:t>
      </w:r>
      <w:r w:rsidR="00743218">
        <w:t xml:space="preserve"> at the NCA Graduate S</w:t>
      </w:r>
      <w:r w:rsidR="000B6AF9">
        <w:t>chool Fair</w:t>
      </w:r>
    </w:p>
    <w:p w14:paraId="6F2B7A07" w14:textId="77777777" w:rsidR="0079525A" w:rsidRPr="0079525A" w:rsidRDefault="0079525A" w:rsidP="00A952E6">
      <w:pPr>
        <w:keepLines/>
        <w:rPr>
          <w:u w:val="single"/>
        </w:rPr>
      </w:pPr>
    </w:p>
    <w:p w14:paraId="276AE86D" w14:textId="392B8C73" w:rsidR="00B940A7" w:rsidRDefault="00E90972" w:rsidP="00A952E6">
      <w:pPr>
        <w:keepLines/>
        <w:rPr>
          <w:b/>
        </w:rPr>
      </w:pPr>
      <w:r>
        <w:rPr>
          <w:b/>
          <w:u w:val="double"/>
        </w:rPr>
        <w:t xml:space="preserve">LEADERSHIP AND </w:t>
      </w:r>
      <w:r w:rsidR="00B940A7" w:rsidRPr="00C85F93">
        <w:rPr>
          <w:b/>
          <w:u w:val="double"/>
        </w:rPr>
        <w:t>SERVICE</w:t>
      </w:r>
      <w:r w:rsidR="00863EC6">
        <w:rPr>
          <w:b/>
          <w:u w:val="double"/>
        </w:rPr>
        <w:t xml:space="preserve"> TO THE FIELD       </w:t>
      </w:r>
      <w:r w:rsidR="00B940A7">
        <w:rPr>
          <w:b/>
          <w:u w:val="double"/>
        </w:rPr>
        <w:t xml:space="preserve">                                                                                                                </w:t>
      </w:r>
    </w:p>
    <w:p w14:paraId="4CCEF475" w14:textId="251A26CF" w:rsidR="00863EC6" w:rsidRDefault="00863EC6" w:rsidP="00A952E6">
      <w:pPr>
        <w:keepLines/>
        <w:rPr>
          <w:b/>
        </w:rPr>
      </w:pPr>
    </w:p>
    <w:p w14:paraId="0FB2D9ED" w14:textId="758E657E" w:rsidR="007213FD" w:rsidRDefault="00935979" w:rsidP="00453A01">
      <w:pPr>
        <w:keepLines/>
        <w:rPr>
          <w:b/>
        </w:rPr>
      </w:pPr>
      <w:r>
        <w:rPr>
          <w:b/>
        </w:rPr>
        <w:t>National Institutes of Health</w:t>
      </w:r>
      <w:r w:rsidR="00400A4F">
        <w:rPr>
          <w:b/>
        </w:rPr>
        <w:t xml:space="preserve"> </w:t>
      </w:r>
    </w:p>
    <w:p w14:paraId="014D912B" w14:textId="50DADC43" w:rsidR="00927797" w:rsidRDefault="00400A4F" w:rsidP="00C23A37">
      <w:pPr>
        <w:keepLines/>
        <w:ind w:left="1440" w:hanging="1440"/>
      </w:pPr>
      <w:r>
        <w:t xml:space="preserve">2019 </w:t>
      </w:r>
      <w:r w:rsidR="00D101A4">
        <w:tab/>
      </w:r>
      <w:r w:rsidR="00AD259E">
        <w:t>Ad Hoc Member National Institutes of Health Special Emphasis Panel May 2019 Round of Review.</w:t>
      </w:r>
    </w:p>
    <w:p w14:paraId="722E49C0" w14:textId="77777777" w:rsidR="00C23A37" w:rsidRPr="00C23A37" w:rsidRDefault="00C23A37" w:rsidP="00C23A37">
      <w:pPr>
        <w:keepLines/>
        <w:ind w:left="1440" w:hanging="1440"/>
      </w:pPr>
    </w:p>
    <w:p w14:paraId="5CF10123" w14:textId="77777777" w:rsidR="00C4030C" w:rsidRDefault="00C4030C" w:rsidP="00C4030C">
      <w:pPr>
        <w:keepLines/>
        <w:rPr>
          <w:b/>
        </w:rPr>
      </w:pPr>
      <w:r>
        <w:rPr>
          <w:b/>
        </w:rPr>
        <w:t>Society of Behavioral Medicine</w:t>
      </w:r>
    </w:p>
    <w:p w14:paraId="24C58A9C" w14:textId="0C45C8F9" w:rsidR="00C4030C" w:rsidRDefault="00C4030C" w:rsidP="00C4030C">
      <w:pPr>
        <w:keepLines/>
      </w:pPr>
      <w:r>
        <w:t>2021 – 2022</w:t>
      </w:r>
      <w:r>
        <w:tab/>
        <w:t>Chair of the Health Decision Making Special Interest Group</w:t>
      </w:r>
    </w:p>
    <w:p w14:paraId="34C05071" w14:textId="77777777" w:rsidR="009C3110" w:rsidRDefault="009C3110" w:rsidP="00C4030C">
      <w:pPr>
        <w:keepLines/>
      </w:pPr>
    </w:p>
    <w:p w14:paraId="496355EB" w14:textId="58B86324" w:rsidR="00C4030C" w:rsidRPr="00C23A37" w:rsidRDefault="00C4030C" w:rsidP="00C4030C">
      <w:pPr>
        <w:keepLines/>
      </w:pPr>
      <w:r>
        <w:t>2020 – 2021</w:t>
      </w:r>
      <w:r>
        <w:tab/>
        <w:t>Co-Chair of the Health Decision Making Special Interest Group</w:t>
      </w:r>
    </w:p>
    <w:p w14:paraId="670D517A" w14:textId="69239D9B" w:rsidR="00C4030C" w:rsidRDefault="00C4030C" w:rsidP="00453A01">
      <w:pPr>
        <w:keepLines/>
        <w:rPr>
          <w:b/>
        </w:rPr>
      </w:pPr>
    </w:p>
    <w:p w14:paraId="51AB16EF" w14:textId="78240965" w:rsidR="009C3110" w:rsidRDefault="009C3110" w:rsidP="009C3110">
      <w:pPr>
        <w:keepLines/>
        <w:ind w:left="1440" w:hanging="1440"/>
      </w:pPr>
      <w:r>
        <w:t>2017</w:t>
      </w:r>
      <w:r>
        <w:tab/>
        <w:t>Session Chair: Paper Panel 31: Engagement with Genetic Testing and Information [Panel presentation]. Society of Behavioral Medicine Annual Meeting, San Diego, CA, United States.</w:t>
      </w:r>
    </w:p>
    <w:p w14:paraId="57399FE8" w14:textId="77777777" w:rsidR="009C3110" w:rsidRDefault="009C3110" w:rsidP="00453A01">
      <w:pPr>
        <w:keepLines/>
        <w:rPr>
          <w:b/>
        </w:rPr>
      </w:pPr>
    </w:p>
    <w:p w14:paraId="44F743CE" w14:textId="4970338F" w:rsidR="00C4030C" w:rsidRDefault="00C4030C" w:rsidP="00453A01">
      <w:pPr>
        <w:keepLines/>
        <w:rPr>
          <w:b/>
        </w:rPr>
      </w:pPr>
      <w:r>
        <w:rPr>
          <w:b/>
        </w:rPr>
        <w:t>National Communication Association</w:t>
      </w:r>
    </w:p>
    <w:p w14:paraId="0718C825" w14:textId="6D19C154" w:rsidR="00C4030C" w:rsidRDefault="00C4030C" w:rsidP="00C4030C">
      <w:pPr>
        <w:keepLines/>
        <w:ind w:left="1440" w:hanging="1440"/>
      </w:pPr>
      <w:r w:rsidRPr="00C4030C">
        <w:rPr>
          <w:bCs/>
        </w:rPr>
        <w:t>2019</w:t>
      </w:r>
      <w:r>
        <w:rPr>
          <w:bCs/>
        </w:rPr>
        <w:tab/>
        <w:t xml:space="preserve">Session Chair: </w:t>
      </w:r>
      <w:r>
        <w:t xml:space="preserve">Survival Message Sources: The Influence of Information Origin on Issues of Health and Safety. </w:t>
      </w:r>
      <w:r w:rsidR="008E39A6">
        <w:t xml:space="preserve">[Panel presentation]. </w:t>
      </w:r>
      <w:r w:rsidR="00141E21">
        <w:t xml:space="preserve">Applied Communication Division, </w:t>
      </w:r>
      <w:r>
        <w:t>National Communication Association 105th Annual Meeting, Baltimore, MD, United States.</w:t>
      </w:r>
    </w:p>
    <w:p w14:paraId="62D96BFF" w14:textId="4A11014F" w:rsidR="00C4030C" w:rsidRDefault="00C4030C" w:rsidP="00C4030C">
      <w:pPr>
        <w:keepLines/>
        <w:ind w:left="1440" w:hanging="1440"/>
      </w:pPr>
    </w:p>
    <w:p w14:paraId="6891F325" w14:textId="11A00365" w:rsidR="00C4030C" w:rsidRDefault="00C4030C" w:rsidP="00C4030C">
      <w:pPr>
        <w:keepLines/>
        <w:ind w:left="1440"/>
      </w:pPr>
      <w:r>
        <w:t xml:space="preserve">Session Chair: The Promises and Challenges of Social Media in Health Promotion. </w:t>
      </w:r>
      <w:r w:rsidR="008E39A6">
        <w:t xml:space="preserve">[Panel presentation]. </w:t>
      </w:r>
      <w:r w:rsidR="00141E21">
        <w:t xml:space="preserve">Health Communication Division, </w:t>
      </w:r>
      <w:r>
        <w:t>National Communication Association 105th Annual Meeting, Baltimore, MD, United States.</w:t>
      </w:r>
    </w:p>
    <w:p w14:paraId="096C0E37" w14:textId="4229CE99" w:rsidR="00C4030C" w:rsidRDefault="00C4030C" w:rsidP="00C4030C">
      <w:pPr>
        <w:keepLines/>
        <w:ind w:left="1440" w:hanging="1440"/>
      </w:pPr>
    </w:p>
    <w:p w14:paraId="479428C2" w14:textId="30D0FB59" w:rsidR="0068655D" w:rsidRDefault="0068655D" w:rsidP="0068655D">
      <w:pPr>
        <w:keepLines/>
        <w:ind w:left="1440" w:hanging="1440"/>
      </w:pPr>
      <w:r>
        <w:rPr>
          <w:bCs/>
        </w:rPr>
        <w:t>2018</w:t>
      </w:r>
      <w:r>
        <w:rPr>
          <w:bCs/>
        </w:rPr>
        <w:tab/>
      </w:r>
      <w:r w:rsidR="00141E21">
        <w:rPr>
          <w:bCs/>
        </w:rPr>
        <w:t xml:space="preserve">Session Chair: </w:t>
      </w:r>
      <w:r>
        <w:t xml:space="preserve">Social Support and the Role it Plays in Health Communication. </w:t>
      </w:r>
      <w:r w:rsidR="008E39A6">
        <w:t xml:space="preserve">[Panel presentation]. </w:t>
      </w:r>
      <w:r w:rsidR="00141E21">
        <w:t xml:space="preserve">Health Communication Division, </w:t>
      </w:r>
      <w:r>
        <w:t>National Communication Association 104th Annual Meeting, Salt Lake City, UT, United States.</w:t>
      </w:r>
    </w:p>
    <w:p w14:paraId="6243A8F8" w14:textId="58B61C6A" w:rsidR="00141E21" w:rsidRDefault="00141E21" w:rsidP="0068655D">
      <w:pPr>
        <w:keepLines/>
        <w:ind w:left="1440" w:hanging="1440"/>
      </w:pPr>
    </w:p>
    <w:p w14:paraId="5D6D050B" w14:textId="76A12C87" w:rsidR="00141E21" w:rsidRDefault="00141E21" w:rsidP="0068655D">
      <w:pPr>
        <w:keepLines/>
        <w:ind w:left="1440" w:hanging="1440"/>
      </w:pPr>
      <w:r>
        <w:lastRenderedPageBreak/>
        <w:tab/>
        <w:t xml:space="preserve">Session Chair: Applied Health Challenges and Strategies. (2018, November). </w:t>
      </w:r>
      <w:r w:rsidR="008E39A6">
        <w:t xml:space="preserve">[Panel presentation]. </w:t>
      </w:r>
      <w:r>
        <w:t>Applied Communication Division, National Communication Association Annual Meeting, Salt Lake City, UT, United States.</w:t>
      </w:r>
    </w:p>
    <w:p w14:paraId="35768704" w14:textId="77777777" w:rsidR="009C3110" w:rsidRDefault="009C3110" w:rsidP="0068655D">
      <w:pPr>
        <w:keepLines/>
        <w:ind w:left="1440" w:hanging="1440"/>
      </w:pPr>
    </w:p>
    <w:p w14:paraId="465392C2" w14:textId="72D5EC09" w:rsidR="009C3110" w:rsidRDefault="009C3110" w:rsidP="009C3110">
      <w:pPr>
        <w:keepLines/>
        <w:ind w:left="1440" w:hanging="1440"/>
      </w:pPr>
      <w:r>
        <w:t>2016</w:t>
      </w:r>
      <w:r>
        <w:tab/>
      </w:r>
      <w:r w:rsidRPr="009C3110">
        <w:t>Session Chair: High</w:t>
      </w:r>
      <w:r>
        <w:t>-Density Panel on Uncertainty and Sense-making in Health Contexts [Panel presentation]</w:t>
      </w:r>
      <w:r w:rsidR="00B324D4">
        <w:t>.</w:t>
      </w:r>
      <w:r>
        <w:t xml:space="preserve"> </w:t>
      </w:r>
      <w:r w:rsidR="008B0E54">
        <w:t xml:space="preserve">Health Communication Division, </w:t>
      </w:r>
      <w:r>
        <w:t>National Communication Association 102nd Annual Convention, Philadelphia, PA, United States.</w:t>
      </w:r>
    </w:p>
    <w:p w14:paraId="0F31F1D3" w14:textId="77777777" w:rsidR="009C3110" w:rsidRDefault="009C3110" w:rsidP="009C3110">
      <w:pPr>
        <w:pStyle w:val="ListParagraph"/>
        <w:keepLines/>
        <w:ind w:left="360"/>
      </w:pPr>
    </w:p>
    <w:p w14:paraId="0A16DADC" w14:textId="5A5D00AB" w:rsidR="009C3110" w:rsidRDefault="009C3110" w:rsidP="009C3110">
      <w:pPr>
        <w:keepLines/>
        <w:ind w:left="1440" w:hanging="1440"/>
      </w:pPr>
      <w:r>
        <w:t>2014</w:t>
      </w:r>
      <w:r>
        <w:tab/>
        <w:t xml:space="preserve">Session Chair: Competitively Selected Papers about Safe Sex, Sexuality, and Sex Education </w:t>
      </w:r>
      <w:r w:rsidR="008B0E54">
        <w:t>[</w:t>
      </w:r>
      <w:r>
        <w:t>Panel present</w:t>
      </w:r>
      <w:r w:rsidR="008B0E54">
        <w:t>ation].</w:t>
      </w:r>
      <w:r>
        <w:t xml:space="preserve"> </w:t>
      </w:r>
      <w:r w:rsidR="008B0E54">
        <w:t xml:space="preserve">Health Communication Division, </w:t>
      </w:r>
      <w:r>
        <w:t xml:space="preserve">National Communication Association </w:t>
      </w:r>
      <w:r w:rsidR="008B0E54">
        <w:t xml:space="preserve">100th </w:t>
      </w:r>
      <w:r>
        <w:t xml:space="preserve">Annual </w:t>
      </w:r>
      <w:r w:rsidR="008B0E54">
        <w:t>Convention</w:t>
      </w:r>
      <w:r>
        <w:t>, Chicago, IL, United States.</w:t>
      </w:r>
    </w:p>
    <w:p w14:paraId="07A2AE3B" w14:textId="77777777" w:rsidR="00C4030C" w:rsidRDefault="00C4030C" w:rsidP="00453A01">
      <w:pPr>
        <w:keepLines/>
        <w:rPr>
          <w:b/>
        </w:rPr>
      </w:pPr>
    </w:p>
    <w:p w14:paraId="6C62EFC5" w14:textId="715BBA77" w:rsidR="007213FD" w:rsidRDefault="00B055FB" w:rsidP="00453A01">
      <w:pPr>
        <w:keepLines/>
        <w:rPr>
          <w:b/>
        </w:rPr>
      </w:pPr>
      <w:r>
        <w:rPr>
          <w:b/>
        </w:rPr>
        <w:t>International Communication Association</w:t>
      </w:r>
    </w:p>
    <w:p w14:paraId="096B93BB" w14:textId="37071C0B" w:rsidR="00B055FB" w:rsidRDefault="00BF482A" w:rsidP="00453A01">
      <w:pPr>
        <w:keepLines/>
      </w:pPr>
      <w:r>
        <w:t xml:space="preserve">2019 – 2020 </w:t>
      </w:r>
      <w:r w:rsidR="00E10F01">
        <w:tab/>
      </w:r>
      <w:r w:rsidR="00D101A4">
        <w:t xml:space="preserve">Health Communication Division </w:t>
      </w:r>
      <w:r w:rsidR="00B055FB">
        <w:t>Nominating Committee</w:t>
      </w:r>
      <w:r w:rsidR="00B324D4">
        <w:t>.</w:t>
      </w:r>
      <w:r w:rsidR="00D101A4">
        <w:t xml:space="preserve"> </w:t>
      </w:r>
    </w:p>
    <w:p w14:paraId="3348AE2A" w14:textId="064E5AF3" w:rsidR="00141E21" w:rsidRDefault="00141E21" w:rsidP="00453A01">
      <w:pPr>
        <w:keepLines/>
      </w:pPr>
    </w:p>
    <w:p w14:paraId="2E0094C3" w14:textId="200ECCDD" w:rsidR="00141E21" w:rsidRDefault="00141E21" w:rsidP="00141E21">
      <w:pPr>
        <w:keepLines/>
        <w:ind w:left="1440" w:hanging="1440"/>
      </w:pPr>
      <w:r>
        <w:t>2018</w:t>
      </w:r>
      <w:r>
        <w:tab/>
        <w:t>Session Chair: High-Density Panel: Media Framing of Controversial Health Issues</w:t>
      </w:r>
      <w:r w:rsidR="00B324D4">
        <w:t xml:space="preserve"> [Panel presentation].</w:t>
      </w:r>
      <w:r>
        <w:t xml:space="preserve"> International Communication Association </w:t>
      </w:r>
      <w:r w:rsidR="00B324D4">
        <w:t xml:space="preserve">68th Annual </w:t>
      </w:r>
      <w:r>
        <w:t xml:space="preserve">Conference, Prague, Czech Republic. </w:t>
      </w:r>
    </w:p>
    <w:p w14:paraId="354658FF" w14:textId="77777777" w:rsidR="00141E21" w:rsidRDefault="00141E21" w:rsidP="00141E21">
      <w:pPr>
        <w:keepLines/>
        <w:ind w:left="2160" w:hanging="2160"/>
      </w:pPr>
    </w:p>
    <w:p w14:paraId="47C65E13" w14:textId="20CB6C51" w:rsidR="00141E21" w:rsidRDefault="00141E21" w:rsidP="00141E21">
      <w:pPr>
        <w:keepLines/>
        <w:ind w:left="1440" w:hanging="1440"/>
      </w:pPr>
      <w:r>
        <w:t>2017</w:t>
      </w:r>
      <w:r>
        <w:tab/>
        <w:t xml:space="preserve">Mentor: Pairing with Colleagues Program. Health Communication Division, International Communication Association </w:t>
      </w:r>
      <w:r w:rsidR="00B324D4">
        <w:t xml:space="preserve">67th Annual </w:t>
      </w:r>
      <w:r>
        <w:t>Conference, San Diego, CA</w:t>
      </w:r>
      <w:r w:rsidR="00B324D4">
        <w:t>, United States.</w:t>
      </w:r>
    </w:p>
    <w:p w14:paraId="67948530" w14:textId="77777777" w:rsidR="00141E21" w:rsidRDefault="00141E21" w:rsidP="00141E21">
      <w:pPr>
        <w:keepLines/>
        <w:ind w:left="1440" w:hanging="1440"/>
      </w:pPr>
    </w:p>
    <w:p w14:paraId="0F8C352F" w14:textId="77777777" w:rsidR="00FF18A8" w:rsidRDefault="002B6372" w:rsidP="00453A01">
      <w:pPr>
        <w:keepLines/>
        <w:rPr>
          <w:bCs/>
        </w:rPr>
      </w:pPr>
      <w:r>
        <w:rPr>
          <w:b/>
        </w:rPr>
        <w:t xml:space="preserve">Ad Hoc </w:t>
      </w:r>
      <w:r w:rsidR="002663E6">
        <w:rPr>
          <w:b/>
        </w:rPr>
        <w:t>Journal Review</w:t>
      </w:r>
      <w:r w:rsidR="008971DD">
        <w:rPr>
          <w:b/>
        </w:rPr>
        <w:t>s</w:t>
      </w:r>
      <w:r w:rsidR="00FF18A8">
        <w:rPr>
          <w:b/>
        </w:rPr>
        <w:t xml:space="preserve"> </w:t>
      </w:r>
    </w:p>
    <w:p w14:paraId="49F0547C" w14:textId="71448DE4" w:rsidR="002663E6" w:rsidRPr="008971DD" w:rsidRDefault="00FF18A8" w:rsidP="00453A01">
      <w:pPr>
        <w:keepLines/>
        <w:rPr>
          <w:b/>
        </w:rPr>
      </w:pPr>
      <w:r>
        <w:rPr>
          <w:bCs/>
          <w:i/>
          <w:iCs/>
        </w:rPr>
        <w:t xml:space="preserve">Note: I </w:t>
      </w:r>
      <w:r w:rsidR="00187FDC">
        <w:rPr>
          <w:bCs/>
          <w:i/>
          <w:iCs/>
        </w:rPr>
        <w:t>nearly always</w:t>
      </w:r>
      <w:r>
        <w:rPr>
          <w:bCs/>
          <w:i/>
          <w:iCs/>
        </w:rPr>
        <w:t xml:space="preserve"> provided multiple reviews each year for each </w:t>
      </w:r>
      <w:r w:rsidR="00187FDC">
        <w:rPr>
          <w:bCs/>
          <w:i/>
          <w:iCs/>
        </w:rPr>
        <w:t>listed journal</w:t>
      </w:r>
      <w:r>
        <w:rPr>
          <w:bCs/>
          <w:i/>
          <w:iCs/>
        </w:rPr>
        <w:t>.</w:t>
      </w:r>
      <w:r w:rsidRPr="00FF18A8">
        <w:rPr>
          <w:b/>
        </w:rPr>
        <w:t xml:space="preserve"> </w:t>
      </w:r>
    </w:p>
    <w:p w14:paraId="712BB178" w14:textId="578540BB" w:rsidR="00FA1E63" w:rsidRDefault="00FA1E63" w:rsidP="00D101A4">
      <w:pPr>
        <w:keepLines/>
        <w:ind w:left="1440" w:hanging="1440"/>
      </w:pPr>
      <w:r>
        <w:t>2021</w:t>
      </w:r>
      <w:r>
        <w:tab/>
        <w:t>Health Communication | Patient Education and Counseling | Genetics in Medicine</w:t>
      </w:r>
    </w:p>
    <w:p w14:paraId="435C00BB" w14:textId="2E1135F4" w:rsidR="00810EE8" w:rsidRDefault="00810EE8" w:rsidP="00D101A4">
      <w:pPr>
        <w:keepLines/>
        <w:ind w:left="1440" w:hanging="1440"/>
      </w:pPr>
      <w:r>
        <w:t>2020</w:t>
      </w:r>
      <w:r>
        <w:tab/>
        <w:t>Health Communication</w:t>
      </w:r>
      <w:r w:rsidR="00AB3BAA">
        <w:t xml:space="preserve"> | Patient Education and Counseling</w:t>
      </w:r>
      <w:r w:rsidR="00FA1E63">
        <w:t xml:space="preserve"> </w:t>
      </w:r>
    </w:p>
    <w:p w14:paraId="0556B4A6" w14:textId="3E8304CD" w:rsidR="00C06430" w:rsidRDefault="00D101A4" w:rsidP="00D101A4">
      <w:pPr>
        <w:keepLines/>
        <w:ind w:left="1440" w:hanging="1440"/>
      </w:pPr>
      <w:r>
        <w:t>2019</w:t>
      </w:r>
      <w:r>
        <w:tab/>
      </w:r>
      <w:r w:rsidR="00163484">
        <w:t>Health Communication |</w:t>
      </w:r>
      <w:r w:rsidR="00C06430">
        <w:t xml:space="preserve"> </w:t>
      </w:r>
      <w:r>
        <w:t xml:space="preserve">Journal of Communication | </w:t>
      </w:r>
      <w:r w:rsidR="00C06430">
        <w:t>Patient Education and</w:t>
      </w:r>
      <w:r w:rsidR="00163484">
        <w:t xml:space="preserve"> Counseling </w:t>
      </w:r>
    </w:p>
    <w:p w14:paraId="69EEA63F" w14:textId="2757E253" w:rsidR="00385C0D" w:rsidRDefault="00385C0D" w:rsidP="00385C0D">
      <w:pPr>
        <w:keepLines/>
        <w:ind w:left="1440" w:hanging="1440"/>
      </w:pPr>
      <w:r>
        <w:t>2018</w:t>
      </w:r>
      <w:r>
        <w:tab/>
      </w:r>
      <w:r w:rsidR="00163484">
        <w:t>Health Communication |</w:t>
      </w:r>
      <w:r w:rsidR="00C06430">
        <w:t xml:space="preserve"> </w:t>
      </w:r>
      <w:r>
        <w:t>Journal of Health Comm</w:t>
      </w:r>
      <w:r w:rsidR="00163484">
        <w:t>unication |</w:t>
      </w:r>
      <w:r>
        <w:t xml:space="preserve"> </w:t>
      </w:r>
      <w:r w:rsidR="001824EC">
        <w:t>Patient Education and Counseling</w:t>
      </w:r>
      <w:r w:rsidR="00163484">
        <w:t xml:space="preserve"> | Preventive Medicine |</w:t>
      </w:r>
      <w:r w:rsidR="00C06430">
        <w:t xml:space="preserve"> Co</w:t>
      </w:r>
      <w:r w:rsidR="00163484">
        <w:t>mmunication Monographs |</w:t>
      </w:r>
      <w:r>
        <w:t xml:space="preserve"> PLOS ONE</w:t>
      </w:r>
    </w:p>
    <w:p w14:paraId="5E8B0FE5" w14:textId="00156A16" w:rsidR="0094070D" w:rsidRDefault="00385C0D" w:rsidP="00385C0D">
      <w:pPr>
        <w:keepLines/>
        <w:ind w:left="1440" w:hanging="1440"/>
      </w:pPr>
      <w:r>
        <w:t>2017</w:t>
      </w:r>
      <w:r>
        <w:tab/>
      </w:r>
      <w:r w:rsidR="00163484">
        <w:t>Health Communication |</w:t>
      </w:r>
      <w:r w:rsidR="00E10F01">
        <w:t xml:space="preserve"> </w:t>
      </w:r>
      <w:r w:rsidR="00163484">
        <w:t>Journal of Health Communication |</w:t>
      </w:r>
      <w:r>
        <w:t xml:space="preserve"> Papillomavirus Research, Human Communication Research, Journal of Women’s Health</w:t>
      </w:r>
      <w:r w:rsidR="009A0E82">
        <w:tab/>
      </w:r>
      <w:r w:rsidR="009A0E82">
        <w:tab/>
      </w:r>
    </w:p>
    <w:p w14:paraId="773C4AFE" w14:textId="5E26D203" w:rsidR="00C141C1" w:rsidRDefault="00E10F01" w:rsidP="00E10F01">
      <w:pPr>
        <w:keepLines/>
        <w:ind w:left="1440" w:hanging="1440"/>
      </w:pPr>
      <w:r>
        <w:t xml:space="preserve">2016 </w:t>
      </w:r>
      <w:r>
        <w:tab/>
      </w:r>
      <w:r w:rsidR="003A7638">
        <w:t>Health Communication |</w:t>
      </w:r>
      <w:r>
        <w:t xml:space="preserve"> </w:t>
      </w:r>
      <w:r w:rsidR="00A52BA4">
        <w:t>Journal of Health Communication</w:t>
      </w:r>
      <w:r w:rsidR="003A7638">
        <w:t xml:space="preserve"> |</w:t>
      </w:r>
      <w:r>
        <w:t xml:space="preserve"> Risk Analysis</w:t>
      </w:r>
      <w:r w:rsidR="003A7638">
        <w:t xml:space="preserve"> |</w:t>
      </w:r>
      <w:r>
        <w:t xml:space="preserve"> </w:t>
      </w:r>
      <w:r w:rsidR="00B61576">
        <w:t xml:space="preserve">Journal of Genetic Counseling; </w:t>
      </w:r>
      <w:r>
        <w:t>Information Communication and Society</w:t>
      </w:r>
    </w:p>
    <w:p w14:paraId="16BBC9D9" w14:textId="6F876C19" w:rsidR="001824EC" w:rsidRDefault="00E10F01" w:rsidP="00E10F01">
      <w:pPr>
        <w:keepLines/>
        <w:ind w:left="1440" w:hanging="1440"/>
      </w:pPr>
      <w:r>
        <w:t>2015</w:t>
      </w:r>
      <w:r>
        <w:tab/>
      </w:r>
      <w:r w:rsidR="001824EC">
        <w:t>Health Communication</w:t>
      </w:r>
      <w:r w:rsidR="00961C49">
        <w:t xml:space="preserve"> |</w:t>
      </w:r>
      <w:r>
        <w:t xml:space="preserve"> Informat</w:t>
      </w:r>
      <w:r w:rsidR="00961C49">
        <w:t xml:space="preserve">ion, Communication and Society | </w:t>
      </w:r>
      <w:r>
        <w:t>Journal of Genetic Counseling</w:t>
      </w:r>
      <w:r w:rsidR="00961C49">
        <w:t xml:space="preserve"> | Familial Cancer | Clinical Genetics |</w:t>
      </w:r>
      <w:r w:rsidR="00B61576">
        <w:t xml:space="preserve"> The Breast</w:t>
      </w:r>
    </w:p>
    <w:p w14:paraId="3C9986DE" w14:textId="4E562424" w:rsidR="002F06C6" w:rsidRDefault="003C4694" w:rsidP="003C4694">
      <w:pPr>
        <w:keepLines/>
        <w:ind w:left="1440" w:hanging="1440"/>
      </w:pPr>
      <w:r>
        <w:t>2014</w:t>
      </w:r>
      <w:r>
        <w:tab/>
      </w:r>
      <w:r w:rsidR="00C85F93">
        <w:t>Clinical Genetics</w:t>
      </w:r>
      <w:r w:rsidR="00961C49">
        <w:t xml:space="preserve"> | The Breast |</w:t>
      </w:r>
      <w:r>
        <w:t xml:space="preserve"> International Journal of Pub</w:t>
      </w:r>
      <w:r w:rsidR="00961C49">
        <w:t>lic Opinion Research |</w:t>
      </w:r>
      <w:r>
        <w:t xml:space="preserve"> Journalis</w:t>
      </w:r>
      <w:r w:rsidR="00961C49">
        <w:t>m: Theory, Practice &amp; Criticism |</w:t>
      </w:r>
      <w:r>
        <w:t xml:space="preserve"> </w:t>
      </w:r>
      <w:r w:rsidR="002F06C6">
        <w:t>Genetics in Medicine (co-reviewer)</w:t>
      </w:r>
      <w:r w:rsidR="00961C49">
        <w:t xml:space="preserve"> |</w:t>
      </w:r>
      <w:r>
        <w:t xml:space="preserve"> </w:t>
      </w:r>
      <w:r w:rsidR="000067A6">
        <w:t>Health Psychology (co-reviewer)</w:t>
      </w:r>
      <w:r w:rsidR="00961C49">
        <w:t xml:space="preserve"> |</w:t>
      </w:r>
      <w:r>
        <w:t xml:space="preserve"> </w:t>
      </w:r>
      <w:r w:rsidR="000067A6">
        <w:t>Social Sciences &amp; Medicine (co-reviewer)</w:t>
      </w:r>
      <w:r w:rsidR="00EA0CC1">
        <w:t xml:space="preserve">    </w:t>
      </w:r>
    </w:p>
    <w:p w14:paraId="57B5BD70" w14:textId="77777777" w:rsidR="002F06C6" w:rsidRDefault="002F06C6" w:rsidP="000067A6">
      <w:pPr>
        <w:keepLines/>
        <w:rPr>
          <w:b/>
        </w:rPr>
      </w:pPr>
    </w:p>
    <w:p w14:paraId="1EB9218D" w14:textId="7A5AE7F3" w:rsidR="00C85F93" w:rsidRDefault="002663E6" w:rsidP="000067A6">
      <w:pPr>
        <w:keepLines/>
        <w:rPr>
          <w:b/>
        </w:rPr>
      </w:pPr>
      <w:r>
        <w:rPr>
          <w:b/>
        </w:rPr>
        <w:t>Conference Review</w:t>
      </w:r>
      <w:r w:rsidR="008971DD">
        <w:rPr>
          <w:b/>
        </w:rPr>
        <w:t>s</w:t>
      </w:r>
    </w:p>
    <w:p w14:paraId="0DB7305C" w14:textId="6E46DA22" w:rsidR="00F1115E" w:rsidRDefault="00F1115E" w:rsidP="000067A6">
      <w:pPr>
        <w:keepLines/>
      </w:pPr>
      <w:r>
        <w:t>2021</w:t>
      </w:r>
      <w:r>
        <w:tab/>
      </w:r>
      <w:r>
        <w:tab/>
      </w:r>
      <w:r w:rsidR="008E39A6">
        <w:t xml:space="preserve">National Communication Association | </w:t>
      </w:r>
      <w:r>
        <w:t>Society of Behavioral Medicine</w:t>
      </w:r>
    </w:p>
    <w:p w14:paraId="7A21E4B7" w14:textId="5949CB2D" w:rsidR="00F1115E" w:rsidRDefault="00F1115E" w:rsidP="000067A6">
      <w:pPr>
        <w:keepLines/>
      </w:pPr>
      <w:r>
        <w:lastRenderedPageBreak/>
        <w:t>2020</w:t>
      </w:r>
      <w:r>
        <w:tab/>
      </w:r>
      <w:r>
        <w:tab/>
        <w:t>National Communication Association | Society of Behavioral Medicine</w:t>
      </w:r>
    </w:p>
    <w:p w14:paraId="0B9FBAE5" w14:textId="27DA3B4E" w:rsidR="00374BE7" w:rsidRDefault="00021E62" w:rsidP="000067A6">
      <w:pPr>
        <w:keepLines/>
      </w:pPr>
      <w:r>
        <w:t>2019</w:t>
      </w:r>
      <w:r>
        <w:tab/>
      </w:r>
      <w:r>
        <w:tab/>
      </w:r>
      <w:r w:rsidR="00747611">
        <w:t xml:space="preserve">National Communication Association | </w:t>
      </w:r>
      <w:r w:rsidR="00374BE7">
        <w:t>Society of Behavioral Medicine</w:t>
      </w:r>
    </w:p>
    <w:p w14:paraId="0E830B61" w14:textId="1B046B59" w:rsidR="00D101A4" w:rsidRDefault="00BE4AA0" w:rsidP="00BE4AA0">
      <w:pPr>
        <w:keepLines/>
        <w:ind w:left="1440" w:hanging="1440"/>
      </w:pPr>
      <w:r>
        <w:t>2018</w:t>
      </w:r>
      <w:r>
        <w:tab/>
      </w:r>
      <w:r w:rsidR="00D101A4">
        <w:t>National Communication Association | International Communication Association | Society of Behavioral Medicine</w:t>
      </w:r>
    </w:p>
    <w:p w14:paraId="2644C41E" w14:textId="41D9D4A4" w:rsidR="00D101A4" w:rsidRDefault="00D101A4" w:rsidP="00BE4AA0">
      <w:pPr>
        <w:keepLines/>
        <w:ind w:left="1440" w:hanging="1440"/>
      </w:pPr>
      <w:r>
        <w:t>2017</w:t>
      </w:r>
      <w:r>
        <w:tab/>
        <w:t>National Communication Association | International Communication Association | Society of Behavioral Medicine</w:t>
      </w:r>
    </w:p>
    <w:p w14:paraId="666E773E" w14:textId="72C28A1E" w:rsidR="00D101A4" w:rsidRDefault="00D101A4" w:rsidP="00BE4AA0">
      <w:pPr>
        <w:keepLines/>
        <w:ind w:left="1440" w:hanging="1440"/>
      </w:pPr>
      <w:r>
        <w:t>2016</w:t>
      </w:r>
      <w:r>
        <w:tab/>
        <w:t>National Communication Association | International Communication Association | American Public Health Association</w:t>
      </w:r>
    </w:p>
    <w:p w14:paraId="5061EA06" w14:textId="172D64F0" w:rsidR="00C85F93" w:rsidRDefault="00D101A4" w:rsidP="00BE4AA0">
      <w:pPr>
        <w:keepLines/>
        <w:ind w:left="1440" w:hanging="1440"/>
      </w:pPr>
      <w:r>
        <w:t>2015</w:t>
      </w:r>
      <w:r>
        <w:tab/>
        <w:t xml:space="preserve">National Communication Association | International Communication Association | </w:t>
      </w:r>
      <w:r w:rsidR="00CB63E5">
        <w:t xml:space="preserve">American Public Health Association | </w:t>
      </w:r>
      <w:r w:rsidR="00C85F93">
        <w:t>International Cancer Education Conference</w:t>
      </w:r>
      <w:r>
        <w:t xml:space="preserve"> | National Conference on Health Communication: Marketing, and Media </w:t>
      </w:r>
    </w:p>
    <w:p w14:paraId="2BCA3E4F" w14:textId="2746E0EB" w:rsidR="00487F0E" w:rsidRDefault="00CB63E5" w:rsidP="00BE4AA0">
      <w:pPr>
        <w:keepLines/>
        <w:ind w:left="1440" w:hanging="1440"/>
      </w:pPr>
      <w:r>
        <w:t>2014</w:t>
      </w:r>
      <w:r>
        <w:tab/>
      </w:r>
      <w:r w:rsidR="00D101A4">
        <w:t xml:space="preserve">National Communication Association | </w:t>
      </w:r>
      <w:r>
        <w:t xml:space="preserve">International Communication Association | </w:t>
      </w:r>
      <w:r w:rsidR="00487F0E" w:rsidRPr="002F7560">
        <w:t>American Public Health Association</w:t>
      </w:r>
    </w:p>
    <w:p w14:paraId="574FC680" w14:textId="369AFD78" w:rsidR="00961C49" w:rsidRDefault="00BE4AA0" w:rsidP="00487F0E">
      <w:pPr>
        <w:keepLines/>
      </w:pPr>
      <w:r>
        <w:t>2013</w:t>
      </w:r>
      <w:r>
        <w:tab/>
      </w:r>
      <w:r>
        <w:tab/>
      </w:r>
      <w:r w:rsidR="00961C49">
        <w:t>National Communication Association</w:t>
      </w:r>
    </w:p>
    <w:p w14:paraId="2FB2AFFD" w14:textId="2FE16158" w:rsidR="00487F0E" w:rsidRDefault="00487F0E" w:rsidP="00487F0E">
      <w:pPr>
        <w:keepLines/>
      </w:pPr>
      <w:r>
        <w:t>2012</w:t>
      </w:r>
      <w:r w:rsidR="00CB63E5">
        <w:tab/>
      </w:r>
      <w:r w:rsidR="003D7494">
        <w:tab/>
      </w:r>
      <w:r>
        <w:t>National Communication Association</w:t>
      </w:r>
    </w:p>
    <w:p w14:paraId="7108E4BA" w14:textId="3BB5092E" w:rsidR="00C23175" w:rsidRDefault="00C23175" w:rsidP="007148C7">
      <w:pPr>
        <w:keepLines/>
        <w:rPr>
          <w:b/>
          <w:u w:val="double"/>
        </w:rPr>
      </w:pPr>
    </w:p>
    <w:p w14:paraId="023CD82E" w14:textId="77777777" w:rsidR="00D32B9D" w:rsidRDefault="00D32B9D" w:rsidP="007148C7">
      <w:pPr>
        <w:keepLines/>
        <w:rPr>
          <w:b/>
          <w:u w:val="double"/>
        </w:rPr>
      </w:pPr>
      <w:r w:rsidRPr="00C85F93">
        <w:rPr>
          <w:b/>
          <w:u w:val="double"/>
        </w:rPr>
        <w:t>SERVICE</w:t>
      </w:r>
      <w:r>
        <w:rPr>
          <w:b/>
          <w:u w:val="double"/>
        </w:rPr>
        <w:t xml:space="preserve"> IN THE COMMUNITY                                                                                                </w:t>
      </w:r>
    </w:p>
    <w:p w14:paraId="2B2E0D11" w14:textId="6F8FA2F8" w:rsidR="00D32B9D" w:rsidRDefault="00D32B9D" w:rsidP="007148C7">
      <w:pPr>
        <w:keepLines/>
        <w:rPr>
          <w:b/>
          <w:u w:val="double"/>
        </w:rPr>
      </w:pPr>
    </w:p>
    <w:p w14:paraId="0ED0FC3E" w14:textId="55DC2AAA" w:rsidR="00964705" w:rsidRDefault="00964705" w:rsidP="007148C7">
      <w:pPr>
        <w:keepLines/>
      </w:pPr>
      <w:r>
        <w:t>2021 – present</w:t>
      </w:r>
      <w:r>
        <w:tab/>
      </w:r>
      <w:r>
        <w:tab/>
        <w:t xml:space="preserve">Board Member Norton &amp; Elaine Sarnoff Center for Jewish Genetics </w:t>
      </w:r>
    </w:p>
    <w:p w14:paraId="746BFC93" w14:textId="160915C6" w:rsidR="00D32B9D" w:rsidRPr="00D32B9D" w:rsidRDefault="006B4014" w:rsidP="007148C7">
      <w:pPr>
        <w:keepLines/>
      </w:pPr>
      <w:r>
        <w:t>2018</w:t>
      </w:r>
      <w:r w:rsidR="00C141C1">
        <w:t xml:space="preserve"> </w:t>
      </w:r>
      <w:r w:rsidR="003D7196">
        <w:t xml:space="preserve">– </w:t>
      </w:r>
      <w:r>
        <w:t>20</w:t>
      </w:r>
      <w:r w:rsidR="008E39A6">
        <w:t>20</w:t>
      </w:r>
      <w:r w:rsidR="003D7196">
        <w:t xml:space="preserve"> </w:t>
      </w:r>
      <w:r w:rsidR="003D7196">
        <w:tab/>
      </w:r>
      <w:r w:rsidR="00964705">
        <w:tab/>
        <w:t xml:space="preserve">Education Taskforce </w:t>
      </w:r>
      <w:r w:rsidR="00206BA1">
        <w:t xml:space="preserve">Norton &amp; Elaine </w:t>
      </w:r>
      <w:r w:rsidR="003D7196">
        <w:t xml:space="preserve">Sarnoff Center for Jewish Genetics </w:t>
      </w:r>
    </w:p>
    <w:p w14:paraId="015DAA1F" w14:textId="77777777" w:rsidR="00D32B9D" w:rsidRDefault="00D32B9D" w:rsidP="007148C7">
      <w:pPr>
        <w:keepLines/>
        <w:rPr>
          <w:b/>
          <w:u w:val="double"/>
        </w:rPr>
      </w:pPr>
    </w:p>
    <w:p w14:paraId="1727DF78" w14:textId="6C93E8FA" w:rsidR="00597E5F" w:rsidRDefault="009D05F0" w:rsidP="007148C7">
      <w:pPr>
        <w:keepLines/>
        <w:rPr>
          <w:b/>
          <w:u w:val="double"/>
        </w:rPr>
      </w:pPr>
      <w:r w:rsidRPr="008F6A86">
        <w:rPr>
          <w:b/>
          <w:u w:val="double"/>
        </w:rPr>
        <w:t>PROFESSIONAL ORGANIZATION MEMBERSHIP</w:t>
      </w:r>
      <w:r w:rsidR="00FF0B52" w:rsidRPr="008F6A86">
        <w:rPr>
          <w:b/>
          <w:u w:val="double"/>
        </w:rPr>
        <w:t xml:space="preserve"> </w:t>
      </w:r>
      <w:r w:rsidR="008F6A86">
        <w:rPr>
          <w:b/>
          <w:u w:val="double"/>
        </w:rPr>
        <w:t xml:space="preserve">                                                 </w:t>
      </w:r>
      <w:r w:rsidR="004C750E">
        <w:rPr>
          <w:b/>
          <w:u w:val="double"/>
        </w:rPr>
        <w:t xml:space="preserve">                 </w:t>
      </w:r>
      <w:r w:rsidR="008F6A86">
        <w:rPr>
          <w:b/>
          <w:u w:val="double"/>
        </w:rPr>
        <w:t xml:space="preserve"> </w:t>
      </w:r>
    </w:p>
    <w:p w14:paraId="011A99FC" w14:textId="77777777" w:rsidR="00597E5F" w:rsidRDefault="00597E5F" w:rsidP="007148C7">
      <w:pPr>
        <w:keepLines/>
        <w:rPr>
          <w:b/>
          <w:u w:val="double"/>
        </w:rPr>
      </w:pPr>
    </w:p>
    <w:p w14:paraId="6FA22E6F" w14:textId="16F6F940" w:rsidR="008E39A6" w:rsidRDefault="008E39A6" w:rsidP="007148C7">
      <w:pPr>
        <w:keepLines/>
      </w:pPr>
      <w:r>
        <w:t>2020 – present</w:t>
      </w:r>
      <w:r>
        <w:tab/>
      </w:r>
      <w:r>
        <w:tab/>
        <w:t>Society for Health Communication</w:t>
      </w:r>
    </w:p>
    <w:p w14:paraId="71C5AC5C" w14:textId="7594FC5B" w:rsidR="00BA45DD" w:rsidRDefault="00BA45DD" w:rsidP="007148C7">
      <w:pPr>
        <w:keepLines/>
      </w:pPr>
      <w:r>
        <w:t>2017 – present</w:t>
      </w:r>
      <w:r>
        <w:tab/>
      </w:r>
      <w:r>
        <w:tab/>
        <w:t>Academy on Communication in Healthcare</w:t>
      </w:r>
    </w:p>
    <w:p w14:paraId="127EB119" w14:textId="5A1F0A24" w:rsidR="00C966A2" w:rsidRDefault="00C966A2" w:rsidP="007148C7">
      <w:pPr>
        <w:keepLines/>
      </w:pPr>
      <w:r>
        <w:t>2016 – present</w:t>
      </w:r>
      <w:r>
        <w:tab/>
      </w:r>
      <w:r>
        <w:tab/>
        <w:t>International Communication Association</w:t>
      </w:r>
    </w:p>
    <w:p w14:paraId="6C86CFEF" w14:textId="4E9794F5" w:rsidR="00C966A2" w:rsidRPr="00C966A2" w:rsidRDefault="004C750E" w:rsidP="007148C7">
      <w:pPr>
        <w:keepLines/>
      </w:pPr>
      <w:r>
        <w:t>2014 – present</w:t>
      </w:r>
      <w:r w:rsidR="006B3405">
        <w:tab/>
      </w:r>
      <w:r>
        <w:tab/>
      </w:r>
      <w:r w:rsidR="00F27FC9">
        <w:t>Society of Behavioral Medicine</w:t>
      </w:r>
      <w:r w:rsidR="007B40BE">
        <w:t xml:space="preserve"> </w:t>
      </w:r>
    </w:p>
    <w:p w14:paraId="754F84E1" w14:textId="7CC8556B" w:rsidR="00F27FC9" w:rsidRDefault="00F27FC9" w:rsidP="00F27FC9">
      <w:pPr>
        <w:keepLines/>
      </w:pPr>
      <w:r>
        <w:t>2007</w:t>
      </w:r>
      <w:r w:rsidRPr="007279E4">
        <w:t xml:space="preserve"> – present </w:t>
      </w:r>
      <w:r>
        <w:tab/>
      </w:r>
      <w:r w:rsidRPr="007279E4">
        <w:t>National</w:t>
      </w:r>
      <w:r>
        <w:t xml:space="preserve"> Communication Association </w:t>
      </w:r>
    </w:p>
    <w:p w14:paraId="191BA781" w14:textId="50CA2613" w:rsidR="00F27FC9" w:rsidRDefault="006B3405" w:rsidP="007148C7">
      <w:pPr>
        <w:keepLines/>
      </w:pPr>
      <w:r>
        <w:t>2005 – presen</w:t>
      </w:r>
      <w:r w:rsidR="00F27FC9">
        <w:t xml:space="preserve">t </w:t>
      </w:r>
      <w:r w:rsidR="00F27FC9">
        <w:tab/>
        <w:t>University of Wisconsin Alumni Association</w:t>
      </w:r>
    </w:p>
    <w:p w14:paraId="7700DD49" w14:textId="77777777" w:rsidR="00863EC6" w:rsidRDefault="00863EC6" w:rsidP="00863EC6">
      <w:pPr>
        <w:keepLines/>
      </w:pPr>
      <w:r>
        <w:t>2014 – 2015</w:t>
      </w:r>
      <w:r>
        <w:tab/>
      </w:r>
      <w:r>
        <w:tab/>
        <w:t xml:space="preserve">American Society for Preventive Oncology  </w:t>
      </w:r>
    </w:p>
    <w:p w14:paraId="77363E4A" w14:textId="77777777" w:rsidR="00863EC6" w:rsidRDefault="00863EC6" w:rsidP="00863EC6">
      <w:pPr>
        <w:keepLines/>
      </w:pPr>
      <w:r>
        <w:t xml:space="preserve">2013 – 2014 </w:t>
      </w:r>
      <w:r>
        <w:tab/>
      </w:r>
      <w:r>
        <w:tab/>
        <w:t>American Association for Cancer Research</w:t>
      </w:r>
    </w:p>
    <w:p w14:paraId="762393B2" w14:textId="5F14642E" w:rsidR="00863EC6" w:rsidRDefault="00863EC6" w:rsidP="007148C7">
      <w:pPr>
        <w:keepLines/>
      </w:pPr>
      <w:r>
        <w:t>2009 – 2015</w:t>
      </w:r>
      <w:r>
        <w:tab/>
        <w:t xml:space="preserve"> </w:t>
      </w:r>
      <w:r>
        <w:tab/>
      </w:r>
      <w:r w:rsidRPr="007279E4">
        <w:t>American Public Hea</w:t>
      </w:r>
      <w:r>
        <w:t>lth Association</w:t>
      </w:r>
    </w:p>
    <w:p w14:paraId="55D74324" w14:textId="0DBE9AEF" w:rsidR="00FF0B52" w:rsidRDefault="004C750E" w:rsidP="007148C7">
      <w:pPr>
        <w:keepLines/>
      </w:pPr>
      <w:r>
        <w:t xml:space="preserve">2006 – 2008 </w:t>
      </w:r>
      <w:r>
        <w:tab/>
      </w:r>
      <w:r>
        <w:tab/>
      </w:r>
      <w:r w:rsidR="00FF0B52" w:rsidRPr="007279E4">
        <w:t>Central States Communication Association</w:t>
      </w:r>
    </w:p>
    <w:p w14:paraId="6AD7F874" w14:textId="315786AC" w:rsidR="00B40F8F" w:rsidRPr="007F7F55" w:rsidRDefault="006B3405" w:rsidP="00642761">
      <w:pPr>
        <w:keepLines/>
      </w:pPr>
      <w:r>
        <w:t>2003 – 2005</w:t>
      </w:r>
      <w:r w:rsidR="004C750E">
        <w:t xml:space="preserve"> </w:t>
      </w:r>
      <w:r w:rsidR="004C750E">
        <w:tab/>
      </w:r>
      <w:r w:rsidR="004C750E">
        <w:tab/>
      </w:r>
      <w:r w:rsidR="00FF0B52">
        <w:t>Association for Women in Communication</w:t>
      </w:r>
    </w:p>
    <w:p w14:paraId="3F1D7D31" w14:textId="77777777" w:rsidR="00B40F8F" w:rsidRDefault="00B40F8F" w:rsidP="00642761">
      <w:pPr>
        <w:keepLines/>
      </w:pPr>
    </w:p>
    <w:p w14:paraId="675C76BF" w14:textId="5A765780" w:rsidR="00642761" w:rsidRPr="00641D4B" w:rsidRDefault="00642761" w:rsidP="00642761">
      <w:pPr>
        <w:keepLines/>
        <w:rPr>
          <w:b/>
          <w:u w:val="double"/>
        </w:rPr>
      </w:pPr>
      <w:r w:rsidRPr="00641D4B">
        <w:rPr>
          <w:b/>
          <w:u w:val="double"/>
        </w:rPr>
        <w:t>PROFESSIONAL EXPERIENCE</w:t>
      </w:r>
      <w:r>
        <w:rPr>
          <w:b/>
          <w:u w:val="double"/>
        </w:rPr>
        <w:t xml:space="preserve">                                                                                      </w:t>
      </w:r>
      <w:r w:rsidR="004C750E">
        <w:rPr>
          <w:b/>
          <w:u w:val="double"/>
        </w:rPr>
        <w:t xml:space="preserve">                  </w:t>
      </w:r>
    </w:p>
    <w:p w14:paraId="614474AC" w14:textId="77777777" w:rsidR="00642761" w:rsidRDefault="00642761" w:rsidP="00642761">
      <w:pPr>
        <w:keepLines/>
        <w:rPr>
          <w:b/>
          <w:u w:val="single"/>
        </w:rPr>
      </w:pPr>
    </w:p>
    <w:p w14:paraId="1A3CCAEB" w14:textId="77777777" w:rsidR="00642761" w:rsidRPr="00AB2AD0" w:rsidRDefault="00642761" w:rsidP="00642761">
      <w:pPr>
        <w:keepLines/>
        <w:rPr>
          <w:b/>
        </w:rPr>
      </w:pPr>
      <w:r w:rsidRPr="35DDE180">
        <w:rPr>
          <w:b/>
          <w:bCs/>
        </w:rPr>
        <w:t>Hoosier Oncology Group</w:t>
      </w:r>
      <w:r w:rsidRPr="00AB2AD0">
        <w:rPr>
          <w:b/>
        </w:rPr>
        <w:tab/>
      </w:r>
      <w:r w:rsidRPr="00AB2AD0">
        <w:rPr>
          <w:b/>
        </w:rPr>
        <w:tab/>
      </w:r>
      <w:r w:rsidRPr="00AB2AD0">
        <w:rPr>
          <w:b/>
        </w:rPr>
        <w:tab/>
      </w:r>
      <w:r w:rsidRPr="00AB2AD0">
        <w:rPr>
          <w:b/>
        </w:rPr>
        <w:tab/>
      </w:r>
      <w:r>
        <w:rPr>
          <w:b/>
          <w:bCs/>
        </w:rPr>
        <w:tab/>
        <w:t xml:space="preserve">   </w:t>
      </w:r>
      <w:r w:rsidRPr="00AB2AD0">
        <w:rPr>
          <w:b/>
        </w:rPr>
        <w:tab/>
      </w:r>
      <w:r w:rsidRPr="35DDE180">
        <w:rPr>
          <w:b/>
          <w:bCs/>
        </w:rPr>
        <w:t xml:space="preserve"> </w:t>
      </w:r>
      <w:r>
        <w:rPr>
          <w:b/>
          <w:bCs/>
        </w:rPr>
        <w:t xml:space="preserve">       </w:t>
      </w:r>
      <w:r w:rsidRPr="35DDE180">
        <w:rPr>
          <w:b/>
          <w:bCs/>
        </w:rPr>
        <w:t>Indianapolis, IN</w:t>
      </w:r>
    </w:p>
    <w:p w14:paraId="29416A72" w14:textId="31F9E5B0" w:rsidR="00642761" w:rsidRDefault="004C750E" w:rsidP="00642761">
      <w:pPr>
        <w:keepLines/>
      </w:pPr>
      <w:r>
        <w:t xml:space="preserve">February 2012 – August 2013 </w:t>
      </w:r>
      <w:r w:rsidR="00642761">
        <w:t>Consultant</w:t>
      </w:r>
      <w:r w:rsidR="00642761">
        <w:tab/>
      </w:r>
      <w:r w:rsidR="00642761">
        <w:tab/>
      </w:r>
      <w:r w:rsidR="00642761">
        <w:tab/>
        <w:t xml:space="preserve">                   </w:t>
      </w:r>
    </w:p>
    <w:p w14:paraId="4D9D5F6B" w14:textId="77777777" w:rsidR="00642761" w:rsidRPr="00511C04" w:rsidRDefault="00642761" w:rsidP="00642761">
      <w:pPr>
        <w:keepLines/>
        <w:rPr>
          <w:i/>
        </w:rPr>
      </w:pPr>
      <w:r w:rsidRPr="00511C04">
        <w:rPr>
          <w:i/>
        </w:rPr>
        <w:t>Communication Specialist</w:t>
      </w:r>
    </w:p>
    <w:p w14:paraId="29627B11" w14:textId="77777777" w:rsidR="00642761" w:rsidRDefault="00642761" w:rsidP="00642761">
      <w:pPr>
        <w:keepLines/>
      </w:pPr>
      <w:r>
        <w:t xml:space="preserve">Hoosier Oncology Group is a cancer research organization that facilitates the conduct of cancer clinical trials. Contributed to the development of patient friendly website, patient recruitment materials, informed consent documents, and trial outcome materials designed for patients and their families. </w:t>
      </w:r>
    </w:p>
    <w:p w14:paraId="421803EE" w14:textId="77777777" w:rsidR="00642761" w:rsidRDefault="00642761" w:rsidP="00642761">
      <w:pPr>
        <w:keepLines/>
      </w:pPr>
    </w:p>
    <w:p w14:paraId="2E5BA99D" w14:textId="5D1874A6" w:rsidR="00642761" w:rsidRDefault="004C750E" w:rsidP="00642761">
      <w:pPr>
        <w:keepLines/>
      </w:pPr>
      <w:r>
        <w:lastRenderedPageBreak/>
        <w:t xml:space="preserve">May 2011 – January 2012 </w:t>
      </w:r>
      <w:r w:rsidR="00642761">
        <w:t>Professional Internship</w:t>
      </w:r>
      <w:r w:rsidR="00642761">
        <w:tab/>
        <w:t xml:space="preserve">       </w:t>
      </w:r>
    </w:p>
    <w:p w14:paraId="0D86B1F2" w14:textId="77777777" w:rsidR="00642761" w:rsidRDefault="00642761" w:rsidP="00642761">
      <w:pPr>
        <w:keepLines/>
        <w:rPr>
          <w:i/>
        </w:rPr>
      </w:pPr>
      <w:r w:rsidRPr="35DDE180">
        <w:rPr>
          <w:i/>
          <w:iCs/>
        </w:rPr>
        <w:t>Improving the Informed Consent Process</w:t>
      </w:r>
    </w:p>
    <w:p w14:paraId="03655674" w14:textId="77777777" w:rsidR="00642761" w:rsidRDefault="00642761" w:rsidP="00642761">
      <w:pPr>
        <w:keepLines/>
      </w:pPr>
      <w:r>
        <w:t xml:space="preserve">Initiated working team with </w:t>
      </w:r>
      <w:proofErr w:type="spellStart"/>
      <w:r>
        <w:t>Regenstrief</w:t>
      </w:r>
      <w:proofErr w:type="spellEnd"/>
      <w:r>
        <w:t xml:space="preserve"> Center for Healthcare Engineering and Hoosier Oncology Group for the development of an improved informed consent process to cancer clinical trials. Drafted presentation documents, editorial articles, compiled research, and developed a revised informed consent template.</w:t>
      </w:r>
    </w:p>
    <w:p w14:paraId="61B242D5" w14:textId="77777777" w:rsidR="00642761" w:rsidRDefault="00642761" w:rsidP="00642761">
      <w:pPr>
        <w:keepLines/>
        <w:rPr>
          <w:b/>
          <w:bCs/>
        </w:rPr>
      </w:pPr>
    </w:p>
    <w:p w14:paraId="0EBAC30B" w14:textId="77777777" w:rsidR="00642761" w:rsidRPr="00AB2AD0" w:rsidRDefault="00642761" w:rsidP="00642761">
      <w:pPr>
        <w:keepLines/>
        <w:rPr>
          <w:b/>
        </w:rPr>
      </w:pPr>
      <w:r w:rsidRPr="35DDE180">
        <w:rPr>
          <w:b/>
          <w:bCs/>
        </w:rPr>
        <w:t>Purdue University</w:t>
      </w:r>
      <w:r w:rsidRPr="00AB2AD0">
        <w:rPr>
          <w:b/>
        </w:rPr>
        <w:tab/>
      </w:r>
      <w:r w:rsidRPr="00AB2AD0">
        <w:rPr>
          <w:b/>
        </w:rPr>
        <w:tab/>
      </w:r>
      <w:r w:rsidRPr="00AB2AD0">
        <w:rPr>
          <w:b/>
        </w:rPr>
        <w:tab/>
      </w:r>
      <w:r w:rsidRPr="00AB2AD0">
        <w:rPr>
          <w:b/>
        </w:rPr>
        <w:tab/>
      </w:r>
      <w:r w:rsidRPr="00AB2AD0">
        <w:rPr>
          <w:b/>
        </w:rPr>
        <w:tab/>
      </w:r>
      <w:r w:rsidRPr="00AB2AD0">
        <w:rPr>
          <w:b/>
        </w:rPr>
        <w:tab/>
      </w:r>
      <w:r w:rsidRPr="00AB2AD0">
        <w:rPr>
          <w:b/>
        </w:rPr>
        <w:tab/>
      </w:r>
      <w:r>
        <w:rPr>
          <w:b/>
        </w:rPr>
        <w:t xml:space="preserve">   </w:t>
      </w:r>
      <w:r w:rsidRPr="35DDE180">
        <w:rPr>
          <w:b/>
          <w:bCs/>
        </w:rPr>
        <w:t>West Lafayette, IN</w:t>
      </w:r>
    </w:p>
    <w:p w14:paraId="2DD9326C" w14:textId="6DAED7F4" w:rsidR="00642761" w:rsidRPr="00E56CF8" w:rsidRDefault="006B3405" w:rsidP="00642761">
      <w:pPr>
        <w:keepLines/>
      </w:pPr>
      <w:r>
        <w:t>October 2011 – December 2011</w:t>
      </w:r>
      <w:r w:rsidR="004C750E">
        <w:t xml:space="preserve"> </w:t>
      </w:r>
      <w:r w:rsidR="00642761">
        <w:t>Consulting Team Member</w:t>
      </w:r>
      <w:r w:rsidR="00642761">
        <w:tab/>
        <w:t xml:space="preserve">      </w:t>
      </w:r>
    </w:p>
    <w:p w14:paraId="00702045" w14:textId="77777777" w:rsidR="00642761" w:rsidRDefault="00642761" w:rsidP="00642761">
      <w:pPr>
        <w:keepLines/>
        <w:rPr>
          <w:i/>
        </w:rPr>
      </w:pPr>
      <w:r w:rsidRPr="35DDE180">
        <w:rPr>
          <w:i/>
          <w:iCs/>
        </w:rPr>
        <w:t>Experiential Learning Initiative – Krannert School of Management</w:t>
      </w:r>
    </w:p>
    <w:p w14:paraId="6892B208" w14:textId="77777777" w:rsidR="00642761" w:rsidRDefault="00642761" w:rsidP="00642761">
      <w:pPr>
        <w:keepLines/>
      </w:pPr>
      <w:r>
        <w:t xml:space="preserve">Consulting member of management team exploring the feasibility and utility of implementing a social media solution to engage the senior population in selection of Indiana University Health’s supplemental Medicare plan. </w:t>
      </w:r>
    </w:p>
    <w:p w14:paraId="5EC4DB3C" w14:textId="77777777" w:rsidR="00642761" w:rsidRDefault="00642761" w:rsidP="00642761">
      <w:pPr>
        <w:keepLines/>
      </w:pPr>
    </w:p>
    <w:p w14:paraId="411B7B8B" w14:textId="7CC55F5B" w:rsidR="00642761" w:rsidRDefault="006B3405" w:rsidP="00642761">
      <w:pPr>
        <w:keepLines/>
      </w:pPr>
      <w:r>
        <w:t>September 2011 – December 2011</w:t>
      </w:r>
      <w:r w:rsidR="004C750E">
        <w:t xml:space="preserve"> </w:t>
      </w:r>
      <w:r w:rsidR="00642761">
        <w:t xml:space="preserve">Communication Advisor              </w:t>
      </w:r>
    </w:p>
    <w:p w14:paraId="565F48CE" w14:textId="77777777" w:rsidR="00642761" w:rsidRDefault="00642761" w:rsidP="00642761">
      <w:pPr>
        <w:keepLines/>
      </w:pPr>
      <w:r w:rsidRPr="001E256F">
        <w:rPr>
          <w:i/>
        </w:rPr>
        <w:t>Purdue University Student Soybean and Corn Product Innovation Competition</w:t>
      </w:r>
      <w:r>
        <w:t xml:space="preserve"> </w:t>
      </w:r>
    </w:p>
    <w:p w14:paraId="2078E15A" w14:textId="77777777" w:rsidR="00642761" w:rsidRPr="00484E9D" w:rsidRDefault="00642761" w:rsidP="00642761">
      <w:pPr>
        <w:keepLines/>
      </w:pPr>
      <w:r>
        <w:t>Advised a multidisciplinary undergraduate team in the marketing and presentation of their innovative corn-based product.</w:t>
      </w:r>
    </w:p>
    <w:p w14:paraId="60B347D2" w14:textId="77777777" w:rsidR="00FE310D" w:rsidRDefault="00FE310D" w:rsidP="00FE310D">
      <w:pPr>
        <w:keepLines/>
        <w:rPr>
          <w:b/>
          <w:u w:val="double"/>
        </w:rPr>
      </w:pPr>
    </w:p>
    <w:p w14:paraId="1D4DE1B7" w14:textId="77777777" w:rsidR="00FE310D" w:rsidRPr="00641D4B" w:rsidRDefault="00FE310D" w:rsidP="00FE310D">
      <w:pPr>
        <w:keepLines/>
        <w:rPr>
          <w:b/>
          <w:u w:val="double"/>
        </w:rPr>
      </w:pPr>
      <w:r w:rsidRPr="00641D4B">
        <w:rPr>
          <w:b/>
          <w:u w:val="double"/>
        </w:rPr>
        <w:t>RESEARCH ASSISTANTSHIPS</w:t>
      </w:r>
      <w:r>
        <w:rPr>
          <w:b/>
          <w:u w:val="double"/>
        </w:rPr>
        <w:t xml:space="preserve">                                                                                                            </w:t>
      </w:r>
    </w:p>
    <w:p w14:paraId="4FD8F42F" w14:textId="77777777" w:rsidR="00FE310D" w:rsidRDefault="00FE310D" w:rsidP="00FE310D">
      <w:pPr>
        <w:keepLines/>
      </w:pPr>
    </w:p>
    <w:p w14:paraId="511C8C96" w14:textId="77777777" w:rsidR="00FE310D" w:rsidRPr="00AB2AD0" w:rsidRDefault="00FE310D" w:rsidP="00FE310D">
      <w:pPr>
        <w:keepLines/>
        <w:rPr>
          <w:b/>
        </w:rPr>
      </w:pPr>
      <w:r w:rsidRPr="00AB2AD0">
        <w:rPr>
          <w:b/>
        </w:rPr>
        <w:t>Purdue University</w:t>
      </w:r>
      <w:r>
        <w:rPr>
          <w:b/>
        </w:rPr>
        <w:tab/>
      </w:r>
      <w:r>
        <w:rPr>
          <w:b/>
        </w:rPr>
        <w:tab/>
      </w:r>
      <w:r>
        <w:rPr>
          <w:b/>
        </w:rPr>
        <w:tab/>
      </w:r>
      <w:r>
        <w:rPr>
          <w:b/>
        </w:rPr>
        <w:tab/>
      </w:r>
      <w:r>
        <w:rPr>
          <w:b/>
        </w:rPr>
        <w:tab/>
      </w:r>
      <w:r>
        <w:rPr>
          <w:b/>
        </w:rPr>
        <w:tab/>
      </w:r>
      <w:r>
        <w:rPr>
          <w:b/>
        </w:rPr>
        <w:tab/>
        <w:t xml:space="preserve">   West Lafayette, IN</w:t>
      </w:r>
    </w:p>
    <w:p w14:paraId="4F4A2458" w14:textId="77777777" w:rsidR="00FE310D" w:rsidRDefault="00FE310D" w:rsidP="00FE310D">
      <w:pPr>
        <w:keepLines/>
        <w:tabs>
          <w:tab w:val="left" w:pos="7200"/>
        </w:tabs>
        <w:contextualSpacing/>
      </w:pPr>
      <w:r>
        <w:t xml:space="preserve">Spring 2010 – Summer 2010 </w:t>
      </w:r>
      <w:r w:rsidRPr="007279E4">
        <w:t>Graduate Research Ass</w:t>
      </w:r>
      <w:r>
        <w:t xml:space="preserve">istant </w:t>
      </w:r>
    </w:p>
    <w:p w14:paraId="6A61133E" w14:textId="77777777" w:rsidR="00FE310D" w:rsidRPr="007279E4" w:rsidRDefault="00FE310D" w:rsidP="00FE310D">
      <w:pPr>
        <w:keepLines/>
        <w:ind w:left="360"/>
        <w:contextualSpacing/>
      </w:pPr>
      <w:r w:rsidRPr="007279E4">
        <w:t xml:space="preserve">Graduate research assistant for Dr. Jakob D. Jensen, </w:t>
      </w:r>
      <w:r w:rsidRPr="00AA6DFE">
        <w:t>An evaluation of the Indiana H1N1 flu vaccine campaign.</w:t>
      </w:r>
      <w:r w:rsidRPr="007279E4">
        <w:t xml:space="preserve"> Centers for Disease Control and Prevention</w:t>
      </w:r>
      <w:r>
        <w:t>.</w:t>
      </w:r>
      <w:r w:rsidRPr="007279E4">
        <w:t xml:space="preserve"> Purdue subcontract of Dept. of HHS/CDCP Grant #1H75TP000339-01 awarded to</w:t>
      </w:r>
      <w:r>
        <w:t xml:space="preserve"> the</w:t>
      </w:r>
      <w:r w:rsidRPr="007279E4">
        <w:t xml:space="preserve"> Indiana State Department of Health.</w:t>
      </w:r>
    </w:p>
    <w:p w14:paraId="292C121C" w14:textId="77777777" w:rsidR="00FE310D" w:rsidRPr="007279E4" w:rsidRDefault="00FE310D" w:rsidP="00FE310D">
      <w:pPr>
        <w:keepLines/>
        <w:ind w:left="360"/>
        <w:contextualSpacing/>
      </w:pPr>
    </w:p>
    <w:p w14:paraId="1ABF74D2" w14:textId="77777777" w:rsidR="00FE310D" w:rsidRDefault="00FE310D" w:rsidP="00FE310D">
      <w:pPr>
        <w:keepLines/>
        <w:contextualSpacing/>
      </w:pPr>
      <w:r>
        <w:t>Summer 2009 – Fall 2009</w:t>
      </w:r>
      <w:r w:rsidRPr="007279E4">
        <w:t xml:space="preserve"> Gra</w:t>
      </w:r>
      <w:r>
        <w:t>duate Research Assistant</w:t>
      </w:r>
      <w:r w:rsidRPr="007279E4">
        <w:tab/>
      </w:r>
      <w:r w:rsidRPr="007279E4">
        <w:tab/>
        <w:t xml:space="preserve">      </w:t>
      </w:r>
      <w:r>
        <w:t xml:space="preserve">            </w:t>
      </w:r>
    </w:p>
    <w:p w14:paraId="3DF15C0E" w14:textId="77777777" w:rsidR="00FE310D" w:rsidRPr="007279E4" w:rsidRDefault="00FE310D" w:rsidP="00FE310D">
      <w:pPr>
        <w:keepLines/>
        <w:ind w:left="360" w:hanging="360"/>
        <w:contextualSpacing/>
      </w:pPr>
      <w:r w:rsidRPr="007279E4">
        <w:tab/>
        <w:t xml:space="preserve">Graduate research assistant for Dr. Marifran Mattson, </w:t>
      </w:r>
      <w:r w:rsidRPr="00AA6DFE">
        <w:t>Social networks and social support: An evaluation of amputees use of the CAT HUB.</w:t>
      </w:r>
      <w:r>
        <w:t xml:space="preserve"> Granted under a</w:t>
      </w:r>
      <w:r w:rsidRPr="007279E4">
        <w:t xml:space="preserve"> </w:t>
      </w:r>
      <w:proofErr w:type="spellStart"/>
      <w:r w:rsidRPr="007279E4">
        <w:t>Regenstrief</w:t>
      </w:r>
      <w:proofErr w:type="spellEnd"/>
      <w:r w:rsidRPr="007279E4">
        <w:t xml:space="preserve"> Center for Healthcare Engineering Seed Grant, Purdue University.</w:t>
      </w:r>
    </w:p>
    <w:p w14:paraId="6F654EAA" w14:textId="77777777" w:rsidR="00FE310D" w:rsidRPr="007279E4" w:rsidRDefault="00FE310D" w:rsidP="00FE310D">
      <w:pPr>
        <w:keepLines/>
      </w:pPr>
    </w:p>
    <w:p w14:paraId="1C87B7D6" w14:textId="77777777" w:rsidR="00FE310D" w:rsidRPr="00AB2AD0" w:rsidRDefault="00FE310D" w:rsidP="00FE310D">
      <w:pPr>
        <w:keepLines/>
        <w:tabs>
          <w:tab w:val="left" w:pos="2580"/>
          <w:tab w:val="left" w:pos="3180"/>
        </w:tabs>
        <w:rPr>
          <w:b/>
        </w:rPr>
      </w:pPr>
      <w:r>
        <w:rPr>
          <w:b/>
        </w:rPr>
        <w:t xml:space="preserve">University of Wisconsin-Milwaukee                       </w:t>
      </w:r>
      <w:r>
        <w:rPr>
          <w:b/>
        </w:rPr>
        <w:tab/>
      </w:r>
      <w:r>
        <w:rPr>
          <w:b/>
        </w:rPr>
        <w:tab/>
      </w:r>
      <w:r>
        <w:rPr>
          <w:b/>
        </w:rPr>
        <w:tab/>
        <w:t xml:space="preserve">         </w:t>
      </w:r>
      <w:r w:rsidRPr="00AB2AD0">
        <w:rPr>
          <w:b/>
        </w:rPr>
        <w:t>Milwaukee</w:t>
      </w:r>
      <w:r>
        <w:rPr>
          <w:b/>
        </w:rPr>
        <w:t>, WI</w:t>
      </w:r>
    </w:p>
    <w:p w14:paraId="1DA44BC2" w14:textId="77777777" w:rsidR="00FE310D" w:rsidRPr="007279E4" w:rsidRDefault="00FE310D" w:rsidP="00FE310D">
      <w:pPr>
        <w:keepLines/>
        <w:tabs>
          <w:tab w:val="left" w:pos="2580"/>
          <w:tab w:val="left" w:pos="3180"/>
        </w:tabs>
      </w:pPr>
      <w:r>
        <w:t xml:space="preserve">Fall </w:t>
      </w:r>
      <w:r w:rsidRPr="007279E4">
        <w:t>2007</w:t>
      </w:r>
      <w:r>
        <w:t xml:space="preserve"> – Spring 2008 </w:t>
      </w:r>
      <w:r w:rsidRPr="007279E4">
        <w:t>Graduate Research Assistant</w:t>
      </w:r>
      <w:r>
        <w:t xml:space="preserve">                              </w:t>
      </w:r>
    </w:p>
    <w:p w14:paraId="42FB2219" w14:textId="77777777" w:rsidR="00FE310D" w:rsidRPr="007279E4" w:rsidRDefault="00FE310D" w:rsidP="00FE310D">
      <w:pPr>
        <w:keepLines/>
        <w:ind w:left="360"/>
        <w:rPr>
          <w:i/>
        </w:rPr>
      </w:pPr>
      <w:r w:rsidRPr="007279E4">
        <w:t xml:space="preserve">Graduate research assistant for Dr. Jennifer L. Peterson, and </w:t>
      </w:r>
      <w:r>
        <w:t xml:space="preserve">Dr. </w:t>
      </w:r>
      <w:r w:rsidRPr="007279E4">
        <w:t xml:space="preserve">Lindsay M. Timmerman, </w:t>
      </w:r>
      <w:r w:rsidRPr="00AA6DFE">
        <w:t>Families coping with HIV: The impact of a mother’s HIV infection</w:t>
      </w:r>
      <w:r>
        <w:t xml:space="preserve">. </w:t>
      </w:r>
      <w:r w:rsidRPr="007279E4">
        <w:t>Granted under the Research Growth Initiative, University of Wisconsin – Milwaukee</w:t>
      </w:r>
      <w:r>
        <w:t>.</w:t>
      </w:r>
    </w:p>
    <w:p w14:paraId="37580401" w14:textId="77777777" w:rsidR="00FE310D" w:rsidRDefault="00FE310D" w:rsidP="00FE310D">
      <w:pPr>
        <w:keepLines/>
        <w:rPr>
          <w:b/>
          <w:u w:val="double"/>
        </w:rPr>
      </w:pPr>
    </w:p>
    <w:p w14:paraId="469E7BEB" w14:textId="77777777" w:rsidR="00FE310D" w:rsidRPr="00641D4B" w:rsidRDefault="00FE310D" w:rsidP="00FE310D">
      <w:pPr>
        <w:keepLines/>
        <w:rPr>
          <w:b/>
          <w:u w:val="double"/>
        </w:rPr>
      </w:pPr>
      <w:r w:rsidRPr="00641D4B">
        <w:rPr>
          <w:b/>
          <w:u w:val="double"/>
        </w:rPr>
        <w:t>OTHER RESEARCH ACTIVITES</w:t>
      </w:r>
      <w:r>
        <w:rPr>
          <w:b/>
          <w:u w:val="double"/>
        </w:rPr>
        <w:t xml:space="preserve">                                                                                                         </w:t>
      </w:r>
    </w:p>
    <w:p w14:paraId="4904D33E" w14:textId="77777777" w:rsidR="00FE310D" w:rsidRDefault="00FE310D" w:rsidP="00FE310D">
      <w:pPr>
        <w:keepLines/>
      </w:pPr>
    </w:p>
    <w:p w14:paraId="5928C870" w14:textId="77777777" w:rsidR="00FE310D" w:rsidRPr="00AB2AD0" w:rsidRDefault="00FE310D" w:rsidP="00FE310D">
      <w:pPr>
        <w:keepLines/>
        <w:rPr>
          <w:b/>
        </w:rPr>
      </w:pPr>
      <w:r w:rsidRPr="00AB2AD0">
        <w:rPr>
          <w:b/>
        </w:rPr>
        <w:t xml:space="preserve">Purdue University </w:t>
      </w:r>
      <w:r w:rsidRPr="00AB2AD0">
        <w:rPr>
          <w:b/>
        </w:rPr>
        <w:tab/>
      </w:r>
      <w:r w:rsidRPr="00AB2AD0">
        <w:rPr>
          <w:b/>
        </w:rPr>
        <w:tab/>
      </w:r>
      <w:r w:rsidRPr="00AB2AD0">
        <w:rPr>
          <w:b/>
        </w:rPr>
        <w:tab/>
      </w:r>
      <w:r>
        <w:rPr>
          <w:b/>
        </w:rPr>
        <w:t xml:space="preserve">                                                   </w:t>
      </w:r>
      <w:r w:rsidRPr="00AB2AD0">
        <w:rPr>
          <w:b/>
        </w:rPr>
        <w:t>West Lafayette, IN</w:t>
      </w:r>
    </w:p>
    <w:p w14:paraId="0C9E6581" w14:textId="77777777" w:rsidR="00FE310D" w:rsidRDefault="00FE310D" w:rsidP="00FE310D">
      <w:pPr>
        <w:keepLines/>
      </w:pPr>
      <w:r>
        <w:t xml:space="preserve">January 2011 Research Assistant </w:t>
      </w:r>
    </w:p>
    <w:p w14:paraId="33A8C029" w14:textId="77777777" w:rsidR="00FE310D" w:rsidRPr="00AA6DFE" w:rsidRDefault="00FE310D" w:rsidP="00FE310D">
      <w:pPr>
        <w:keepLines/>
      </w:pPr>
      <w:r w:rsidRPr="00AA6DFE">
        <w:t>Toy Designers Workshop</w:t>
      </w:r>
    </w:p>
    <w:p w14:paraId="6BE0A482" w14:textId="77777777" w:rsidR="00FE310D" w:rsidRDefault="00FE310D" w:rsidP="00FE310D">
      <w:pPr>
        <w:keepLines/>
      </w:pPr>
      <w:r>
        <w:t>Observed toy design engineers as they participated in a play workshop and idea generation session to study collaborative dynamics and the discourse of teams.</w:t>
      </w:r>
    </w:p>
    <w:p w14:paraId="2413F13C" w14:textId="77777777" w:rsidR="00FE310D" w:rsidRDefault="00FE310D" w:rsidP="00FE310D">
      <w:pPr>
        <w:keepLines/>
      </w:pPr>
    </w:p>
    <w:p w14:paraId="2C1A54C1" w14:textId="77777777" w:rsidR="00FE310D" w:rsidRDefault="00FE310D" w:rsidP="00FE310D">
      <w:pPr>
        <w:keepLines/>
      </w:pPr>
      <w:r>
        <w:t xml:space="preserve">Summer 2010 Purdue Healthcare Technical Assistance Program </w:t>
      </w:r>
    </w:p>
    <w:p w14:paraId="09322E4F" w14:textId="77777777" w:rsidR="00FE310D" w:rsidRPr="00AA6DFE" w:rsidRDefault="00FE310D" w:rsidP="00FE310D">
      <w:pPr>
        <w:keepLines/>
      </w:pPr>
      <w:r w:rsidRPr="00AA6DFE">
        <w:t xml:space="preserve">Indiana State Department of Health After-Action Review </w:t>
      </w:r>
    </w:p>
    <w:p w14:paraId="65273708" w14:textId="77777777" w:rsidR="00FE310D" w:rsidRDefault="00FE310D" w:rsidP="00FE310D">
      <w:pPr>
        <w:keepLines/>
      </w:pPr>
      <w:r>
        <w:t>Conducted multiple focus groups at regional meetings throughout the state in preparation for an after-action review of statewide response to novel H1N1 outbreak.</w:t>
      </w:r>
    </w:p>
    <w:p w14:paraId="2C771FCC" w14:textId="77777777" w:rsidR="00FE310D" w:rsidRDefault="00FE310D" w:rsidP="00FE310D">
      <w:pPr>
        <w:keepLines/>
      </w:pPr>
    </w:p>
    <w:p w14:paraId="710BB28B" w14:textId="77777777" w:rsidR="00FE310D" w:rsidRDefault="00FE310D" w:rsidP="00FE310D">
      <w:pPr>
        <w:keepLines/>
      </w:pPr>
      <w:r>
        <w:t>Summer 2010 Research Assistant</w:t>
      </w:r>
      <w:r>
        <w:tab/>
      </w:r>
      <w:r>
        <w:tab/>
      </w:r>
      <w:r>
        <w:tab/>
      </w:r>
      <w:r>
        <w:tab/>
      </w:r>
      <w:r>
        <w:tab/>
        <w:t xml:space="preserve">      </w:t>
      </w:r>
    </w:p>
    <w:p w14:paraId="68CD6BBD" w14:textId="77777777" w:rsidR="00FE310D" w:rsidRDefault="00FE310D" w:rsidP="00FE310D">
      <w:pPr>
        <w:keepLines/>
      </w:pPr>
      <w:r>
        <w:t>Assisted with a nine day field experiment surveying the public (</w:t>
      </w:r>
      <w:r w:rsidRPr="008A0E99">
        <w:rPr>
          <w:i/>
        </w:rPr>
        <w:t>n</w:t>
      </w:r>
      <w:r>
        <w:rPr>
          <w:i/>
        </w:rPr>
        <w:t xml:space="preserve"> </w:t>
      </w:r>
      <w:r>
        <w:t xml:space="preserve">= 1332) about privacy attitudes and social network disclosure behaviors. </w:t>
      </w:r>
    </w:p>
    <w:p w14:paraId="56CBE6A7" w14:textId="77777777" w:rsidR="00642761" w:rsidRPr="007279E4" w:rsidRDefault="00642761" w:rsidP="007148C7">
      <w:pPr>
        <w:keepLines/>
      </w:pPr>
    </w:p>
    <w:sectPr w:rsidR="00642761" w:rsidRPr="007279E4" w:rsidSect="00717C8D">
      <w:headerReference w:type="default" r:id="rId49"/>
      <w:headerReference w:type="first" r:id="rId5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18C4" w14:textId="77777777" w:rsidR="00481556" w:rsidRDefault="00481556" w:rsidP="003A4937">
      <w:r>
        <w:separator/>
      </w:r>
    </w:p>
  </w:endnote>
  <w:endnote w:type="continuationSeparator" w:id="0">
    <w:p w14:paraId="39F6ADB5" w14:textId="77777777" w:rsidR="00481556" w:rsidRDefault="00481556" w:rsidP="003A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01FC" w14:textId="77777777" w:rsidR="00481556" w:rsidRDefault="00481556" w:rsidP="003A4937">
      <w:r>
        <w:separator/>
      </w:r>
    </w:p>
  </w:footnote>
  <w:footnote w:type="continuationSeparator" w:id="0">
    <w:p w14:paraId="48DACEA5" w14:textId="77777777" w:rsidR="00481556" w:rsidRDefault="00481556" w:rsidP="003A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250718" w14:paraId="088DABC3" w14:textId="77777777" w:rsidTr="003A4937">
      <w:tc>
        <w:tcPr>
          <w:tcW w:w="0" w:type="auto"/>
          <w:tcBorders>
            <w:right w:val="single" w:sz="6" w:space="0" w:color="000000"/>
          </w:tcBorders>
        </w:tcPr>
        <w:p w14:paraId="4C0756E2" w14:textId="77777777" w:rsidR="00250718" w:rsidRPr="002C66C0" w:rsidRDefault="00250718" w:rsidP="003A4937">
          <w:pPr>
            <w:pStyle w:val="Header"/>
            <w:jc w:val="center"/>
            <w:rPr>
              <w:b/>
              <w:sz w:val="22"/>
              <w:szCs w:val="22"/>
            </w:rPr>
          </w:pPr>
        </w:p>
        <w:p w14:paraId="5980B1DB" w14:textId="77777777" w:rsidR="00250718" w:rsidRPr="002C66C0" w:rsidRDefault="00250718" w:rsidP="003A4937">
          <w:pPr>
            <w:pStyle w:val="Header"/>
            <w:jc w:val="right"/>
            <w:rPr>
              <w:b/>
              <w:bCs/>
              <w:sz w:val="22"/>
              <w:szCs w:val="22"/>
            </w:rPr>
          </w:pPr>
          <w:r w:rsidRPr="002C66C0">
            <w:rPr>
              <w:b/>
              <w:bCs/>
              <w:sz w:val="22"/>
              <w:szCs w:val="22"/>
            </w:rPr>
            <w:t>Scherr</w:t>
          </w:r>
        </w:p>
      </w:tc>
      <w:tc>
        <w:tcPr>
          <w:tcW w:w="1152" w:type="dxa"/>
          <w:tcBorders>
            <w:left w:val="single" w:sz="6" w:space="0" w:color="000000"/>
          </w:tcBorders>
        </w:tcPr>
        <w:p w14:paraId="387122D3" w14:textId="0F68D249" w:rsidR="00250718" w:rsidRPr="002C66C0" w:rsidRDefault="00250718">
          <w:pPr>
            <w:pStyle w:val="Header"/>
            <w:rPr>
              <w:b/>
              <w:sz w:val="22"/>
              <w:szCs w:val="22"/>
            </w:rPr>
          </w:pPr>
          <w:r w:rsidRPr="002C66C0">
            <w:rPr>
              <w:b/>
              <w:sz w:val="22"/>
              <w:szCs w:val="22"/>
            </w:rPr>
            <w:t xml:space="preserve">Page </w:t>
          </w:r>
          <w:r w:rsidRPr="002C66C0">
            <w:rPr>
              <w:b/>
              <w:sz w:val="22"/>
              <w:szCs w:val="22"/>
            </w:rPr>
            <w:fldChar w:fldCharType="begin"/>
          </w:r>
          <w:r w:rsidRPr="002C66C0">
            <w:rPr>
              <w:b/>
              <w:sz w:val="22"/>
              <w:szCs w:val="22"/>
            </w:rPr>
            <w:instrText xml:space="preserve"> PAGE   \* MERGEFORMAT </w:instrText>
          </w:r>
          <w:r w:rsidRPr="002C66C0">
            <w:rPr>
              <w:b/>
              <w:sz w:val="22"/>
              <w:szCs w:val="22"/>
            </w:rPr>
            <w:fldChar w:fldCharType="separate"/>
          </w:r>
          <w:r>
            <w:rPr>
              <w:b/>
              <w:noProof/>
              <w:sz w:val="22"/>
              <w:szCs w:val="22"/>
            </w:rPr>
            <w:t>20</w:t>
          </w:r>
          <w:r w:rsidRPr="002C66C0">
            <w:rPr>
              <w:b/>
              <w:sz w:val="22"/>
              <w:szCs w:val="22"/>
            </w:rPr>
            <w:fldChar w:fldCharType="end"/>
          </w:r>
        </w:p>
      </w:tc>
    </w:tr>
  </w:tbl>
  <w:p w14:paraId="57F20530" w14:textId="77777777" w:rsidR="00250718" w:rsidRDefault="00250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89" w:type="pct"/>
      <w:tblInd w:w="108" w:type="dxa"/>
      <w:tblLook w:val="01E0" w:firstRow="1" w:lastRow="1" w:firstColumn="1" w:lastColumn="1" w:noHBand="0" w:noVBand="0"/>
    </w:tblPr>
    <w:tblGrid>
      <w:gridCol w:w="9245"/>
      <w:gridCol w:w="1218"/>
    </w:tblGrid>
    <w:tr w:rsidR="00250718" w:rsidRPr="002C66C0" w14:paraId="06F64034" w14:textId="77777777" w:rsidTr="003A1C06">
      <w:tc>
        <w:tcPr>
          <w:tcW w:w="4418" w:type="pct"/>
          <w:tcBorders>
            <w:right w:val="single" w:sz="6" w:space="0" w:color="000000"/>
          </w:tcBorders>
        </w:tcPr>
        <w:p w14:paraId="7FFE788B" w14:textId="6E7DEA8D" w:rsidR="00250718" w:rsidRDefault="00250718" w:rsidP="004F72EF">
          <w:pPr>
            <w:pStyle w:val="Header"/>
            <w:rPr>
              <w:sz w:val="22"/>
              <w:szCs w:val="22"/>
            </w:rPr>
          </w:pPr>
          <w:r w:rsidRPr="004F72EF">
            <w:rPr>
              <w:sz w:val="22"/>
              <w:szCs w:val="22"/>
            </w:rPr>
            <w:t>Curriculum Vitae</w:t>
          </w:r>
        </w:p>
        <w:p w14:paraId="6F9C0F45" w14:textId="4383B042" w:rsidR="00250718" w:rsidRPr="004F72EF" w:rsidRDefault="00250718" w:rsidP="004F72EF">
          <w:pPr>
            <w:pStyle w:val="Header"/>
            <w:rPr>
              <w:sz w:val="22"/>
              <w:szCs w:val="22"/>
            </w:rPr>
          </w:pPr>
          <w:r>
            <w:rPr>
              <w:sz w:val="22"/>
              <w:szCs w:val="22"/>
            </w:rPr>
            <w:fldChar w:fldCharType="begin"/>
          </w:r>
          <w:r>
            <w:rPr>
              <w:sz w:val="22"/>
              <w:szCs w:val="22"/>
            </w:rPr>
            <w:instrText xml:space="preserve"> DATE  \@ "MMMM yyyy"  \* MERGEFORMAT </w:instrText>
          </w:r>
          <w:r>
            <w:rPr>
              <w:sz w:val="22"/>
              <w:szCs w:val="22"/>
            </w:rPr>
            <w:fldChar w:fldCharType="separate"/>
          </w:r>
          <w:r w:rsidR="00CD3A9D">
            <w:rPr>
              <w:noProof/>
              <w:sz w:val="22"/>
              <w:szCs w:val="22"/>
            </w:rPr>
            <w:t>August 2021</w:t>
          </w:r>
          <w:r>
            <w:rPr>
              <w:sz w:val="22"/>
              <w:szCs w:val="22"/>
            </w:rPr>
            <w:fldChar w:fldCharType="end"/>
          </w:r>
        </w:p>
        <w:p w14:paraId="4B621B21" w14:textId="607D2A6D" w:rsidR="00250718" w:rsidRPr="002C66C0" w:rsidRDefault="00250718" w:rsidP="00C21B17">
          <w:pPr>
            <w:pStyle w:val="Header"/>
            <w:rPr>
              <w:b/>
              <w:bCs/>
              <w:sz w:val="22"/>
              <w:szCs w:val="22"/>
            </w:rPr>
          </w:pPr>
        </w:p>
      </w:tc>
      <w:tc>
        <w:tcPr>
          <w:tcW w:w="582" w:type="pct"/>
          <w:tcBorders>
            <w:left w:val="single" w:sz="6" w:space="0" w:color="000000"/>
          </w:tcBorders>
        </w:tcPr>
        <w:p w14:paraId="123741B5" w14:textId="5ADD8869" w:rsidR="00250718" w:rsidRPr="002C66C0" w:rsidRDefault="00250718" w:rsidP="00322CC2">
          <w:pPr>
            <w:pStyle w:val="Header"/>
            <w:rPr>
              <w:b/>
              <w:sz w:val="22"/>
              <w:szCs w:val="22"/>
            </w:rPr>
          </w:pPr>
          <w:r w:rsidRPr="002C66C0">
            <w:rPr>
              <w:b/>
              <w:sz w:val="22"/>
              <w:szCs w:val="22"/>
            </w:rPr>
            <w:t xml:space="preserve">Page </w:t>
          </w:r>
          <w:r w:rsidRPr="002C66C0">
            <w:rPr>
              <w:b/>
              <w:sz w:val="22"/>
              <w:szCs w:val="22"/>
            </w:rPr>
            <w:fldChar w:fldCharType="begin"/>
          </w:r>
          <w:r w:rsidRPr="002C66C0">
            <w:rPr>
              <w:b/>
              <w:sz w:val="22"/>
              <w:szCs w:val="22"/>
            </w:rPr>
            <w:instrText xml:space="preserve"> PAGE   \* MERGEFORMAT </w:instrText>
          </w:r>
          <w:r w:rsidRPr="002C66C0">
            <w:rPr>
              <w:b/>
              <w:sz w:val="22"/>
              <w:szCs w:val="22"/>
            </w:rPr>
            <w:fldChar w:fldCharType="separate"/>
          </w:r>
          <w:r>
            <w:rPr>
              <w:b/>
              <w:noProof/>
              <w:sz w:val="22"/>
              <w:szCs w:val="22"/>
            </w:rPr>
            <w:t>1</w:t>
          </w:r>
          <w:r w:rsidRPr="002C66C0">
            <w:rPr>
              <w:b/>
              <w:sz w:val="22"/>
              <w:szCs w:val="22"/>
            </w:rPr>
            <w:fldChar w:fldCharType="end"/>
          </w:r>
        </w:p>
      </w:tc>
    </w:tr>
  </w:tbl>
  <w:p w14:paraId="18AFC578" w14:textId="77777777" w:rsidR="00250718" w:rsidRDefault="00250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2AF"/>
    <w:multiLevelType w:val="hybridMultilevel"/>
    <w:tmpl w:val="42F06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B61D3"/>
    <w:multiLevelType w:val="hybridMultilevel"/>
    <w:tmpl w:val="426453BA"/>
    <w:lvl w:ilvl="0" w:tplc="4FDACA0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C50F9"/>
    <w:multiLevelType w:val="multilevel"/>
    <w:tmpl w:val="359C0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CD6669"/>
    <w:multiLevelType w:val="hybridMultilevel"/>
    <w:tmpl w:val="8EC82778"/>
    <w:lvl w:ilvl="0" w:tplc="8596666E">
      <w:start w:val="1"/>
      <w:numFmt w:val="decimal"/>
      <w:lvlText w:val="%1."/>
      <w:lvlJc w:val="left"/>
      <w:pPr>
        <w:ind w:left="450" w:hanging="360"/>
      </w:pPr>
      <w:rPr>
        <w:rFonts w:hint="default"/>
        <w:b w:val="0"/>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37A2A96"/>
    <w:multiLevelType w:val="hybridMultilevel"/>
    <w:tmpl w:val="65EEF2EC"/>
    <w:lvl w:ilvl="0" w:tplc="576E6892">
      <w:start w:val="1"/>
      <w:numFmt w:val="decimal"/>
      <w:lvlText w:val="%1."/>
      <w:lvlJc w:val="left"/>
      <w:pPr>
        <w:ind w:left="360" w:hanging="360"/>
      </w:pPr>
      <w:rPr>
        <w:rFonts w:ascii="Times New Roman" w:hAnsi="Times New Roman" w:cs="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603A9A"/>
    <w:multiLevelType w:val="hybridMultilevel"/>
    <w:tmpl w:val="9ED26D3E"/>
    <w:lvl w:ilvl="0" w:tplc="8596666E">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80333CF"/>
    <w:multiLevelType w:val="hybridMultilevel"/>
    <w:tmpl w:val="FF50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B0A82"/>
    <w:multiLevelType w:val="hybridMultilevel"/>
    <w:tmpl w:val="FCFAA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29581B"/>
    <w:multiLevelType w:val="hybridMultilevel"/>
    <w:tmpl w:val="A3F8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401B9"/>
    <w:multiLevelType w:val="hybridMultilevel"/>
    <w:tmpl w:val="1CC86B28"/>
    <w:lvl w:ilvl="0" w:tplc="F74CBA46">
      <w:start w:val="1"/>
      <w:numFmt w:val="decimal"/>
      <w:lvlText w:val="%1."/>
      <w:lvlJc w:val="left"/>
      <w:pPr>
        <w:ind w:left="81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D4A7FB9"/>
    <w:multiLevelType w:val="hybridMultilevel"/>
    <w:tmpl w:val="98A6B178"/>
    <w:lvl w:ilvl="0" w:tplc="A0D21FB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B7425"/>
    <w:multiLevelType w:val="hybridMultilevel"/>
    <w:tmpl w:val="B9A811A0"/>
    <w:lvl w:ilvl="0" w:tplc="4FDACA0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165387"/>
    <w:multiLevelType w:val="hybridMultilevel"/>
    <w:tmpl w:val="F0B6FE8E"/>
    <w:lvl w:ilvl="0" w:tplc="04090001">
      <w:start w:val="20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725C3"/>
    <w:multiLevelType w:val="hybridMultilevel"/>
    <w:tmpl w:val="1890D248"/>
    <w:lvl w:ilvl="0" w:tplc="B6126D3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8C2BCE"/>
    <w:multiLevelType w:val="hybridMultilevel"/>
    <w:tmpl w:val="2416E33C"/>
    <w:lvl w:ilvl="0" w:tplc="03147E5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03E45"/>
    <w:multiLevelType w:val="hybridMultilevel"/>
    <w:tmpl w:val="AC7210A0"/>
    <w:lvl w:ilvl="0" w:tplc="8596666E">
      <w:start w:val="1"/>
      <w:numFmt w:val="decimal"/>
      <w:lvlText w:val="%1."/>
      <w:lvlJc w:val="left"/>
      <w:pPr>
        <w:ind w:left="450" w:hanging="360"/>
      </w:pPr>
      <w:rPr>
        <w:rFonts w:hint="default"/>
        <w:b w:val="0"/>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E0C48C3"/>
    <w:multiLevelType w:val="hybridMultilevel"/>
    <w:tmpl w:val="AC7210A0"/>
    <w:lvl w:ilvl="0" w:tplc="8596666E">
      <w:start w:val="1"/>
      <w:numFmt w:val="decimal"/>
      <w:lvlText w:val="%1."/>
      <w:lvlJc w:val="left"/>
      <w:pPr>
        <w:ind w:left="450" w:hanging="360"/>
      </w:pPr>
      <w:rPr>
        <w:rFonts w:hint="default"/>
        <w:b w:val="0"/>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646F552B"/>
    <w:multiLevelType w:val="hybridMultilevel"/>
    <w:tmpl w:val="5BDA1004"/>
    <w:lvl w:ilvl="0" w:tplc="F74CBA46">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6AA21442"/>
    <w:multiLevelType w:val="hybridMultilevel"/>
    <w:tmpl w:val="1CC86B28"/>
    <w:lvl w:ilvl="0" w:tplc="F74CBA46">
      <w:start w:val="1"/>
      <w:numFmt w:val="decimal"/>
      <w:lvlText w:val="%1."/>
      <w:lvlJc w:val="left"/>
      <w:pPr>
        <w:ind w:left="81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6EFF000C"/>
    <w:multiLevelType w:val="hybridMultilevel"/>
    <w:tmpl w:val="B44A171E"/>
    <w:lvl w:ilvl="0" w:tplc="F74CBA46">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0CA32DE"/>
    <w:multiLevelType w:val="hybridMultilevel"/>
    <w:tmpl w:val="5190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E03C5"/>
    <w:multiLevelType w:val="hybridMultilevel"/>
    <w:tmpl w:val="57DABA56"/>
    <w:lvl w:ilvl="0" w:tplc="F74CBA46">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F5713C7"/>
    <w:multiLevelType w:val="hybridMultilevel"/>
    <w:tmpl w:val="D24E966C"/>
    <w:lvl w:ilvl="0" w:tplc="8596666E">
      <w:start w:val="1"/>
      <w:numFmt w:val="decimal"/>
      <w:lvlText w:val="%1."/>
      <w:lvlJc w:val="left"/>
      <w:pPr>
        <w:ind w:left="450" w:hanging="360"/>
      </w:pPr>
      <w:rPr>
        <w:rFonts w:hint="default"/>
        <w:b w:val="0"/>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6"/>
  </w:num>
  <w:num w:numId="2">
    <w:abstractNumId w:val="8"/>
  </w:num>
  <w:num w:numId="3">
    <w:abstractNumId w:val="3"/>
  </w:num>
  <w:num w:numId="4">
    <w:abstractNumId w:val="10"/>
  </w:num>
  <w:num w:numId="5">
    <w:abstractNumId w:val="11"/>
  </w:num>
  <w:num w:numId="6">
    <w:abstractNumId w:val="4"/>
  </w:num>
  <w:num w:numId="7">
    <w:abstractNumId w:val="18"/>
  </w:num>
  <w:num w:numId="8">
    <w:abstractNumId w:val="1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0"/>
  </w:num>
  <w:num w:numId="12">
    <w:abstractNumId w:val="21"/>
  </w:num>
  <w:num w:numId="13">
    <w:abstractNumId w:val="19"/>
  </w:num>
  <w:num w:numId="14">
    <w:abstractNumId w:val="22"/>
  </w:num>
  <w:num w:numId="15">
    <w:abstractNumId w:val="15"/>
  </w:num>
  <w:num w:numId="16">
    <w:abstractNumId w:val="1"/>
  </w:num>
  <w:num w:numId="17">
    <w:abstractNumId w:val="7"/>
  </w:num>
  <w:num w:numId="18">
    <w:abstractNumId w:val="0"/>
  </w:num>
  <w:num w:numId="19">
    <w:abstractNumId w:val="12"/>
  </w:num>
  <w:num w:numId="20">
    <w:abstractNumId w:val="16"/>
  </w:num>
  <w:num w:numId="21">
    <w:abstractNumId w:val="13"/>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66"/>
    <w:rsid w:val="00000309"/>
    <w:rsid w:val="000009FC"/>
    <w:rsid w:val="0000151F"/>
    <w:rsid w:val="000020BF"/>
    <w:rsid w:val="00003185"/>
    <w:rsid w:val="00003347"/>
    <w:rsid w:val="00003B97"/>
    <w:rsid w:val="00006062"/>
    <w:rsid w:val="00006374"/>
    <w:rsid w:val="000067A6"/>
    <w:rsid w:val="000072E4"/>
    <w:rsid w:val="000100A3"/>
    <w:rsid w:val="00012084"/>
    <w:rsid w:val="000141F5"/>
    <w:rsid w:val="00014D44"/>
    <w:rsid w:val="000153DD"/>
    <w:rsid w:val="00017FC2"/>
    <w:rsid w:val="000203CD"/>
    <w:rsid w:val="000216CF"/>
    <w:rsid w:val="00021E62"/>
    <w:rsid w:val="00022E80"/>
    <w:rsid w:val="00024C54"/>
    <w:rsid w:val="0002524A"/>
    <w:rsid w:val="00025D4A"/>
    <w:rsid w:val="00027716"/>
    <w:rsid w:val="00030B4C"/>
    <w:rsid w:val="00030EAA"/>
    <w:rsid w:val="00031E9F"/>
    <w:rsid w:val="000327F1"/>
    <w:rsid w:val="000327F4"/>
    <w:rsid w:val="00032E5D"/>
    <w:rsid w:val="00032FFB"/>
    <w:rsid w:val="000334EF"/>
    <w:rsid w:val="000336E4"/>
    <w:rsid w:val="00034133"/>
    <w:rsid w:val="000343C2"/>
    <w:rsid w:val="000343F9"/>
    <w:rsid w:val="00034474"/>
    <w:rsid w:val="000345D4"/>
    <w:rsid w:val="000369E0"/>
    <w:rsid w:val="00036B79"/>
    <w:rsid w:val="00037F61"/>
    <w:rsid w:val="00041C0C"/>
    <w:rsid w:val="000423CF"/>
    <w:rsid w:val="000425B2"/>
    <w:rsid w:val="00045B97"/>
    <w:rsid w:val="00045C49"/>
    <w:rsid w:val="00046074"/>
    <w:rsid w:val="0004637C"/>
    <w:rsid w:val="000505BE"/>
    <w:rsid w:val="0005148E"/>
    <w:rsid w:val="000539A8"/>
    <w:rsid w:val="00053AA9"/>
    <w:rsid w:val="0005405E"/>
    <w:rsid w:val="000553C6"/>
    <w:rsid w:val="00056BCA"/>
    <w:rsid w:val="0005766B"/>
    <w:rsid w:val="00057C9C"/>
    <w:rsid w:val="00060583"/>
    <w:rsid w:val="00061A17"/>
    <w:rsid w:val="00062315"/>
    <w:rsid w:val="00063000"/>
    <w:rsid w:val="00063296"/>
    <w:rsid w:val="000634E5"/>
    <w:rsid w:val="00065DB9"/>
    <w:rsid w:val="00066EAC"/>
    <w:rsid w:val="00067064"/>
    <w:rsid w:val="000670B6"/>
    <w:rsid w:val="000677BD"/>
    <w:rsid w:val="00070FBC"/>
    <w:rsid w:val="00071F3D"/>
    <w:rsid w:val="0007392E"/>
    <w:rsid w:val="000746D9"/>
    <w:rsid w:val="00074DF9"/>
    <w:rsid w:val="00075478"/>
    <w:rsid w:val="00075527"/>
    <w:rsid w:val="00075722"/>
    <w:rsid w:val="00075BD0"/>
    <w:rsid w:val="00076F2A"/>
    <w:rsid w:val="00077960"/>
    <w:rsid w:val="00080158"/>
    <w:rsid w:val="00080677"/>
    <w:rsid w:val="00083CD9"/>
    <w:rsid w:val="00084434"/>
    <w:rsid w:val="00084499"/>
    <w:rsid w:val="00084A8A"/>
    <w:rsid w:val="00084E23"/>
    <w:rsid w:val="00087410"/>
    <w:rsid w:val="00091BAB"/>
    <w:rsid w:val="00091FDE"/>
    <w:rsid w:val="00091FF1"/>
    <w:rsid w:val="000923C1"/>
    <w:rsid w:val="00092D6F"/>
    <w:rsid w:val="00093876"/>
    <w:rsid w:val="00094A24"/>
    <w:rsid w:val="00095D6A"/>
    <w:rsid w:val="0009603B"/>
    <w:rsid w:val="00096EDC"/>
    <w:rsid w:val="00097CF7"/>
    <w:rsid w:val="00097F8E"/>
    <w:rsid w:val="000A1C1E"/>
    <w:rsid w:val="000A282E"/>
    <w:rsid w:val="000A338C"/>
    <w:rsid w:val="000A374D"/>
    <w:rsid w:val="000A3BB3"/>
    <w:rsid w:val="000A4C18"/>
    <w:rsid w:val="000A523B"/>
    <w:rsid w:val="000A6B63"/>
    <w:rsid w:val="000A6CA9"/>
    <w:rsid w:val="000A7500"/>
    <w:rsid w:val="000A7905"/>
    <w:rsid w:val="000B0D14"/>
    <w:rsid w:val="000B1995"/>
    <w:rsid w:val="000B26E4"/>
    <w:rsid w:val="000B2CBB"/>
    <w:rsid w:val="000B2FA0"/>
    <w:rsid w:val="000B31D4"/>
    <w:rsid w:val="000B5EFB"/>
    <w:rsid w:val="000B6AF9"/>
    <w:rsid w:val="000C02F4"/>
    <w:rsid w:val="000C0587"/>
    <w:rsid w:val="000C0598"/>
    <w:rsid w:val="000C120D"/>
    <w:rsid w:val="000C3A02"/>
    <w:rsid w:val="000C42AC"/>
    <w:rsid w:val="000C433E"/>
    <w:rsid w:val="000C65BC"/>
    <w:rsid w:val="000C6953"/>
    <w:rsid w:val="000D1EA9"/>
    <w:rsid w:val="000D233D"/>
    <w:rsid w:val="000D25E4"/>
    <w:rsid w:val="000D2650"/>
    <w:rsid w:val="000D362C"/>
    <w:rsid w:val="000D3B63"/>
    <w:rsid w:val="000D4E4A"/>
    <w:rsid w:val="000D7AE3"/>
    <w:rsid w:val="000D7F9F"/>
    <w:rsid w:val="000E01BE"/>
    <w:rsid w:val="000E0A18"/>
    <w:rsid w:val="000E0EE1"/>
    <w:rsid w:val="000E1B7D"/>
    <w:rsid w:val="000E23EB"/>
    <w:rsid w:val="000E2F1B"/>
    <w:rsid w:val="000E3B7B"/>
    <w:rsid w:val="000E4185"/>
    <w:rsid w:val="000E448B"/>
    <w:rsid w:val="000E5E21"/>
    <w:rsid w:val="000E647C"/>
    <w:rsid w:val="000E7796"/>
    <w:rsid w:val="000E78C8"/>
    <w:rsid w:val="000F1AA3"/>
    <w:rsid w:val="000F25F4"/>
    <w:rsid w:val="000F3324"/>
    <w:rsid w:val="000F3A40"/>
    <w:rsid w:val="000F3EB0"/>
    <w:rsid w:val="00100E61"/>
    <w:rsid w:val="00101608"/>
    <w:rsid w:val="00101AF5"/>
    <w:rsid w:val="00102C99"/>
    <w:rsid w:val="001034E6"/>
    <w:rsid w:val="0010366B"/>
    <w:rsid w:val="00103688"/>
    <w:rsid w:val="00105D3D"/>
    <w:rsid w:val="00106E01"/>
    <w:rsid w:val="00111799"/>
    <w:rsid w:val="00112160"/>
    <w:rsid w:val="0011268F"/>
    <w:rsid w:val="00113682"/>
    <w:rsid w:val="00113B13"/>
    <w:rsid w:val="001143C0"/>
    <w:rsid w:val="0011497D"/>
    <w:rsid w:val="00114A13"/>
    <w:rsid w:val="00115C6D"/>
    <w:rsid w:val="00116DC5"/>
    <w:rsid w:val="00117F46"/>
    <w:rsid w:val="00120257"/>
    <w:rsid w:val="00121F66"/>
    <w:rsid w:val="001225F7"/>
    <w:rsid w:val="0012366A"/>
    <w:rsid w:val="001238EF"/>
    <w:rsid w:val="00123F79"/>
    <w:rsid w:val="00124084"/>
    <w:rsid w:val="00124CA1"/>
    <w:rsid w:val="00124D8E"/>
    <w:rsid w:val="001267AA"/>
    <w:rsid w:val="001275DD"/>
    <w:rsid w:val="001303B5"/>
    <w:rsid w:val="00130FF3"/>
    <w:rsid w:val="00131771"/>
    <w:rsid w:val="00131997"/>
    <w:rsid w:val="00131C21"/>
    <w:rsid w:val="0013358D"/>
    <w:rsid w:val="00135779"/>
    <w:rsid w:val="00135EF3"/>
    <w:rsid w:val="00137C5C"/>
    <w:rsid w:val="00140F9E"/>
    <w:rsid w:val="0014194A"/>
    <w:rsid w:val="00141CA1"/>
    <w:rsid w:val="00141E21"/>
    <w:rsid w:val="001429C9"/>
    <w:rsid w:val="00144388"/>
    <w:rsid w:val="00146292"/>
    <w:rsid w:val="001466D1"/>
    <w:rsid w:val="00147B58"/>
    <w:rsid w:val="00150B54"/>
    <w:rsid w:val="00150C7D"/>
    <w:rsid w:val="00152166"/>
    <w:rsid w:val="00152809"/>
    <w:rsid w:val="0015352C"/>
    <w:rsid w:val="001535B0"/>
    <w:rsid w:val="001539DC"/>
    <w:rsid w:val="001543FE"/>
    <w:rsid w:val="001546D4"/>
    <w:rsid w:val="00163484"/>
    <w:rsid w:val="0016382E"/>
    <w:rsid w:val="00164122"/>
    <w:rsid w:val="00164693"/>
    <w:rsid w:val="001661A3"/>
    <w:rsid w:val="00166E38"/>
    <w:rsid w:val="001670FA"/>
    <w:rsid w:val="00170C2F"/>
    <w:rsid w:val="00170E13"/>
    <w:rsid w:val="00171EC4"/>
    <w:rsid w:val="00172063"/>
    <w:rsid w:val="0017276C"/>
    <w:rsid w:val="001727DD"/>
    <w:rsid w:val="00172881"/>
    <w:rsid w:val="00174463"/>
    <w:rsid w:val="00174FE0"/>
    <w:rsid w:val="001774E8"/>
    <w:rsid w:val="001775B8"/>
    <w:rsid w:val="00177BAC"/>
    <w:rsid w:val="00177D67"/>
    <w:rsid w:val="00180783"/>
    <w:rsid w:val="00180E04"/>
    <w:rsid w:val="001814CD"/>
    <w:rsid w:val="0018171E"/>
    <w:rsid w:val="00181A7F"/>
    <w:rsid w:val="001824EC"/>
    <w:rsid w:val="0018378F"/>
    <w:rsid w:val="001837B5"/>
    <w:rsid w:val="00183C7A"/>
    <w:rsid w:val="00183FB4"/>
    <w:rsid w:val="001840DD"/>
    <w:rsid w:val="0018417E"/>
    <w:rsid w:val="0018478B"/>
    <w:rsid w:val="0018509C"/>
    <w:rsid w:val="001866C8"/>
    <w:rsid w:val="00187D77"/>
    <w:rsid w:val="00187FDC"/>
    <w:rsid w:val="001915FA"/>
    <w:rsid w:val="00192EDB"/>
    <w:rsid w:val="001931D7"/>
    <w:rsid w:val="0019371A"/>
    <w:rsid w:val="00195432"/>
    <w:rsid w:val="001978EE"/>
    <w:rsid w:val="001A27B8"/>
    <w:rsid w:val="001A3944"/>
    <w:rsid w:val="001A6D37"/>
    <w:rsid w:val="001B18A7"/>
    <w:rsid w:val="001B1A6E"/>
    <w:rsid w:val="001B20E9"/>
    <w:rsid w:val="001B3BFC"/>
    <w:rsid w:val="001B482A"/>
    <w:rsid w:val="001B69AE"/>
    <w:rsid w:val="001C02D7"/>
    <w:rsid w:val="001C0E9A"/>
    <w:rsid w:val="001C1D1A"/>
    <w:rsid w:val="001C2CDC"/>
    <w:rsid w:val="001C3E6A"/>
    <w:rsid w:val="001C420A"/>
    <w:rsid w:val="001C4771"/>
    <w:rsid w:val="001C5DCD"/>
    <w:rsid w:val="001D0A11"/>
    <w:rsid w:val="001D0DC1"/>
    <w:rsid w:val="001D2166"/>
    <w:rsid w:val="001D7C23"/>
    <w:rsid w:val="001D7E5C"/>
    <w:rsid w:val="001E0D2C"/>
    <w:rsid w:val="001E0F49"/>
    <w:rsid w:val="001E1D17"/>
    <w:rsid w:val="001E256F"/>
    <w:rsid w:val="001E2943"/>
    <w:rsid w:val="001E37B6"/>
    <w:rsid w:val="001E5205"/>
    <w:rsid w:val="001E5253"/>
    <w:rsid w:val="001E70EE"/>
    <w:rsid w:val="001E728C"/>
    <w:rsid w:val="001E752C"/>
    <w:rsid w:val="001E78C5"/>
    <w:rsid w:val="001E7FFD"/>
    <w:rsid w:val="001F0E62"/>
    <w:rsid w:val="001F1980"/>
    <w:rsid w:val="001F1C48"/>
    <w:rsid w:val="001F2F71"/>
    <w:rsid w:val="001F457C"/>
    <w:rsid w:val="001F4690"/>
    <w:rsid w:val="001F4BF9"/>
    <w:rsid w:val="001F591A"/>
    <w:rsid w:val="002008C0"/>
    <w:rsid w:val="00200C61"/>
    <w:rsid w:val="00201377"/>
    <w:rsid w:val="00202E65"/>
    <w:rsid w:val="002044A5"/>
    <w:rsid w:val="00205FE4"/>
    <w:rsid w:val="0020688A"/>
    <w:rsid w:val="00206BA1"/>
    <w:rsid w:val="0021308B"/>
    <w:rsid w:val="00213226"/>
    <w:rsid w:val="002144B0"/>
    <w:rsid w:val="00216103"/>
    <w:rsid w:val="00217522"/>
    <w:rsid w:val="002205EB"/>
    <w:rsid w:val="00221415"/>
    <w:rsid w:val="00222BB9"/>
    <w:rsid w:val="00223ADD"/>
    <w:rsid w:val="0022520F"/>
    <w:rsid w:val="0022529E"/>
    <w:rsid w:val="00225F02"/>
    <w:rsid w:val="00226581"/>
    <w:rsid w:val="00226EDF"/>
    <w:rsid w:val="002270AE"/>
    <w:rsid w:val="00230932"/>
    <w:rsid w:val="00231F94"/>
    <w:rsid w:val="0023260E"/>
    <w:rsid w:val="00233571"/>
    <w:rsid w:val="00233D82"/>
    <w:rsid w:val="0023409F"/>
    <w:rsid w:val="002348B2"/>
    <w:rsid w:val="00234DAD"/>
    <w:rsid w:val="00235EF0"/>
    <w:rsid w:val="0023630E"/>
    <w:rsid w:val="002373AF"/>
    <w:rsid w:val="00240AD5"/>
    <w:rsid w:val="00243631"/>
    <w:rsid w:val="00244A61"/>
    <w:rsid w:val="0024505E"/>
    <w:rsid w:val="0024534D"/>
    <w:rsid w:val="00246337"/>
    <w:rsid w:val="00250718"/>
    <w:rsid w:val="002518A2"/>
    <w:rsid w:val="00251E99"/>
    <w:rsid w:val="0025287F"/>
    <w:rsid w:val="002528FB"/>
    <w:rsid w:val="00255893"/>
    <w:rsid w:val="00263FAF"/>
    <w:rsid w:val="002649B0"/>
    <w:rsid w:val="00265E64"/>
    <w:rsid w:val="002663E6"/>
    <w:rsid w:val="0026647E"/>
    <w:rsid w:val="002668AD"/>
    <w:rsid w:val="00266EBE"/>
    <w:rsid w:val="00266EDB"/>
    <w:rsid w:val="00267524"/>
    <w:rsid w:val="00270C80"/>
    <w:rsid w:val="002711B9"/>
    <w:rsid w:val="002715E0"/>
    <w:rsid w:val="00271C35"/>
    <w:rsid w:val="00272044"/>
    <w:rsid w:val="00275E86"/>
    <w:rsid w:val="00276A15"/>
    <w:rsid w:val="00277DF2"/>
    <w:rsid w:val="0028028F"/>
    <w:rsid w:val="002806E7"/>
    <w:rsid w:val="00280D65"/>
    <w:rsid w:val="0028139D"/>
    <w:rsid w:val="00281A51"/>
    <w:rsid w:val="002846FF"/>
    <w:rsid w:val="00284B0B"/>
    <w:rsid w:val="00284FEE"/>
    <w:rsid w:val="00285D6D"/>
    <w:rsid w:val="002872C0"/>
    <w:rsid w:val="00290BF7"/>
    <w:rsid w:val="00291F5C"/>
    <w:rsid w:val="00292F68"/>
    <w:rsid w:val="00292FD9"/>
    <w:rsid w:val="00296168"/>
    <w:rsid w:val="00296787"/>
    <w:rsid w:val="002978B5"/>
    <w:rsid w:val="002A0B66"/>
    <w:rsid w:val="002A1302"/>
    <w:rsid w:val="002A1916"/>
    <w:rsid w:val="002A2402"/>
    <w:rsid w:val="002A2DF5"/>
    <w:rsid w:val="002A477F"/>
    <w:rsid w:val="002A5374"/>
    <w:rsid w:val="002A59F2"/>
    <w:rsid w:val="002A63F2"/>
    <w:rsid w:val="002B02EC"/>
    <w:rsid w:val="002B082F"/>
    <w:rsid w:val="002B0EA6"/>
    <w:rsid w:val="002B19D8"/>
    <w:rsid w:val="002B1A52"/>
    <w:rsid w:val="002B343A"/>
    <w:rsid w:val="002B5372"/>
    <w:rsid w:val="002B6372"/>
    <w:rsid w:val="002B7464"/>
    <w:rsid w:val="002B7777"/>
    <w:rsid w:val="002C0DB1"/>
    <w:rsid w:val="002C1E5E"/>
    <w:rsid w:val="002C2661"/>
    <w:rsid w:val="002C285A"/>
    <w:rsid w:val="002C28AB"/>
    <w:rsid w:val="002C3279"/>
    <w:rsid w:val="002C42B3"/>
    <w:rsid w:val="002C4FA1"/>
    <w:rsid w:val="002C654A"/>
    <w:rsid w:val="002C66C0"/>
    <w:rsid w:val="002C6C9B"/>
    <w:rsid w:val="002C7CCE"/>
    <w:rsid w:val="002C7E0F"/>
    <w:rsid w:val="002D05EC"/>
    <w:rsid w:val="002D0811"/>
    <w:rsid w:val="002D0C4F"/>
    <w:rsid w:val="002D1C8F"/>
    <w:rsid w:val="002D2664"/>
    <w:rsid w:val="002D3755"/>
    <w:rsid w:val="002D614A"/>
    <w:rsid w:val="002D678C"/>
    <w:rsid w:val="002D7190"/>
    <w:rsid w:val="002D7343"/>
    <w:rsid w:val="002E24AB"/>
    <w:rsid w:val="002E3371"/>
    <w:rsid w:val="002E36E0"/>
    <w:rsid w:val="002E3D24"/>
    <w:rsid w:val="002E435E"/>
    <w:rsid w:val="002E6F83"/>
    <w:rsid w:val="002F05E4"/>
    <w:rsid w:val="002F0631"/>
    <w:rsid w:val="002F06C6"/>
    <w:rsid w:val="002F1DE9"/>
    <w:rsid w:val="002F3182"/>
    <w:rsid w:val="002F7560"/>
    <w:rsid w:val="002F797B"/>
    <w:rsid w:val="00300905"/>
    <w:rsid w:val="0030280F"/>
    <w:rsid w:val="00302A94"/>
    <w:rsid w:val="0030362C"/>
    <w:rsid w:val="003036A0"/>
    <w:rsid w:val="003042E9"/>
    <w:rsid w:val="00304640"/>
    <w:rsid w:val="003046B7"/>
    <w:rsid w:val="00304E5F"/>
    <w:rsid w:val="00305A28"/>
    <w:rsid w:val="0030608F"/>
    <w:rsid w:val="00310A4A"/>
    <w:rsid w:val="00311267"/>
    <w:rsid w:val="00311B2F"/>
    <w:rsid w:val="00313A56"/>
    <w:rsid w:val="00313AE2"/>
    <w:rsid w:val="0031616E"/>
    <w:rsid w:val="00316F16"/>
    <w:rsid w:val="003212EA"/>
    <w:rsid w:val="00322ABC"/>
    <w:rsid w:val="00322CC2"/>
    <w:rsid w:val="00322F1D"/>
    <w:rsid w:val="00323DCA"/>
    <w:rsid w:val="00323EDC"/>
    <w:rsid w:val="003255AB"/>
    <w:rsid w:val="003324DD"/>
    <w:rsid w:val="00334D6F"/>
    <w:rsid w:val="0033775D"/>
    <w:rsid w:val="00337981"/>
    <w:rsid w:val="00344CDF"/>
    <w:rsid w:val="00344EBB"/>
    <w:rsid w:val="00345529"/>
    <w:rsid w:val="00346387"/>
    <w:rsid w:val="0035039E"/>
    <w:rsid w:val="003511A2"/>
    <w:rsid w:val="00351BFD"/>
    <w:rsid w:val="0035382B"/>
    <w:rsid w:val="00354229"/>
    <w:rsid w:val="0035501E"/>
    <w:rsid w:val="00355D26"/>
    <w:rsid w:val="00356485"/>
    <w:rsid w:val="00364B3B"/>
    <w:rsid w:val="00364ED2"/>
    <w:rsid w:val="00365A6A"/>
    <w:rsid w:val="003663FC"/>
    <w:rsid w:val="0036786E"/>
    <w:rsid w:val="00367B79"/>
    <w:rsid w:val="00370B83"/>
    <w:rsid w:val="00371472"/>
    <w:rsid w:val="003716E0"/>
    <w:rsid w:val="00374226"/>
    <w:rsid w:val="00374BE7"/>
    <w:rsid w:val="00375605"/>
    <w:rsid w:val="00376311"/>
    <w:rsid w:val="00376B1F"/>
    <w:rsid w:val="003771E5"/>
    <w:rsid w:val="00377D7A"/>
    <w:rsid w:val="00382C59"/>
    <w:rsid w:val="00383768"/>
    <w:rsid w:val="00385415"/>
    <w:rsid w:val="003859E9"/>
    <w:rsid w:val="00385B12"/>
    <w:rsid w:val="00385C0D"/>
    <w:rsid w:val="00386DA9"/>
    <w:rsid w:val="00387061"/>
    <w:rsid w:val="0038773D"/>
    <w:rsid w:val="00391108"/>
    <w:rsid w:val="00391247"/>
    <w:rsid w:val="00391673"/>
    <w:rsid w:val="0039399B"/>
    <w:rsid w:val="003A0A0D"/>
    <w:rsid w:val="003A1122"/>
    <w:rsid w:val="003A1C06"/>
    <w:rsid w:val="003A1EB6"/>
    <w:rsid w:val="003A390F"/>
    <w:rsid w:val="003A3CBF"/>
    <w:rsid w:val="003A4649"/>
    <w:rsid w:val="003A4937"/>
    <w:rsid w:val="003A4D8C"/>
    <w:rsid w:val="003A6B4D"/>
    <w:rsid w:val="003A74CE"/>
    <w:rsid w:val="003A7638"/>
    <w:rsid w:val="003A7D51"/>
    <w:rsid w:val="003B0A7E"/>
    <w:rsid w:val="003B2610"/>
    <w:rsid w:val="003B2686"/>
    <w:rsid w:val="003B4F73"/>
    <w:rsid w:val="003B5208"/>
    <w:rsid w:val="003B5865"/>
    <w:rsid w:val="003B7462"/>
    <w:rsid w:val="003B7962"/>
    <w:rsid w:val="003C0826"/>
    <w:rsid w:val="003C1C8A"/>
    <w:rsid w:val="003C4694"/>
    <w:rsid w:val="003C4802"/>
    <w:rsid w:val="003C4D73"/>
    <w:rsid w:val="003C539E"/>
    <w:rsid w:val="003C53A7"/>
    <w:rsid w:val="003C6C2B"/>
    <w:rsid w:val="003C722D"/>
    <w:rsid w:val="003D0907"/>
    <w:rsid w:val="003D0BCE"/>
    <w:rsid w:val="003D2C69"/>
    <w:rsid w:val="003D564F"/>
    <w:rsid w:val="003D69B4"/>
    <w:rsid w:val="003D7196"/>
    <w:rsid w:val="003D7494"/>
    <w:rsid w:val="003D774B"/>
    <w:rsid w:val="003E07CA"/>
    <w:rsid w:val="003E11B5"/>
    <w:rsid w:val="003E28FF"/>
    <w:rsid w:val="003E4000"/>
    <w:rsid w:val="003E48D4"/>
    <w:rsid w:val="003E53F9"/>
    <w:rsid w:val="003E5966"/>
    <w:rsid w:val="003E5E21"/>
    <w:rsid w:val="003E63E9"/>
    <w:rsid w:val="003E7612"/>
    <w:rsid w:val="003E7A73"/>
    <w:rsid w:val="003F04A0"/>
    <w:rsid w:val="003F0E92"/>
    <w:rsid w:val="003F0EC2"/>
    <w:rsid w:val="003F1630"/>
    <w:rsid w:val="003F1791"/>
    <w:rsid w:val="003F1938"/>
    <w:rsid w:val="003F34B7"/>
    <w:rsid w:val="003F66B5"/>
    <w:rsid w:val="003F7B1D"/>
    <w:rsid w:val="00400A4F"/>
    <w:rsid w:val="00401645"/>
    <w:rsid w:val="00401A60"/>
    <w:rsid w:val="004056F6"/>
    <w:rsid w:val="00406145"/>
    <w:rsid w:val="00407A18"/>
    <w:rsid w:val="004108FF"/>
    <w:rsid w:val="00410A99"/>
    <w:rsid w:val="004112A5"/>
    <w:rsid w:val="00414533"/>
    <w:rsid w:val="00420BF8"/>
    <w:rsid w:val="0042106D"/>
    <w:rsid w:val="00421B9C"/>
    <w:rsid w:val="00422174"/>
    <w:rsid w:val="004225F2"/>
    <w:rsid w:val="004227A0"/>
    <w:rsid w:val="00422AEE"/>
    <w:rsid w:val="00422C63"/>
    <w:rsid w:val="00424AB4"/>
    <w:rsid w:val="00425B24"/>
    <w:rsid w:val="00425D90"/>
    <w:rsid w:val="004261FF"/>
    <w:rsid w:val="00426290"/>
    <w:rsid w:val="004264AE"/>
    <w:rsid w:val="0043059B"/>
    <w:rsid w:val="00432343"/>
    <w:rsid w:val="0043499C"/>
    <w:rsid w:val="004359E8"/>
    <w:rsid w:val="00436317"/>
    <w:rsid w:val="00436AAC"/>
    <w:rsid w:val="00437505"/>
    <w:rsid w:val="00442653"/>
    <w:rsid w:val="00442E4B"/>
    <w:rsid w:val="00444B8C"/>
    <w:rsid w:val="00444BEC"/>
    <w:rsid w:val="00445951"/>
    <w:rsid w:val="00453A01"/>
    <w:rsid w:val="004563CE"/>
    <w:rsid w:val="004604E6"/>
    <w:rsid w:val="0046092F"/>
    <w:rsid w:val="00462627"/>
    <w:rsid w:val="0046359E"/>
    <w:rsid w:val="00463E85"/>
    <w:rsid w:val="0046406A"/>
    <w:rsid w:val="00464906"/>
    <w:rsid w:val="00464ABB"/>
    <w:rsid w:val="00465682"/>
    <w:rsid w:val="00466E4D"/>
    <w:rsid w:val="00467AA5"/>
    <w:rsid w:val="00470C9D"/>
    <w:rsid w:val="00471BE7"/>
    <w:rsid w:val="00473353"/>
    <w:rsid w:val="00473882"/>
    <w:rsid w:val="00473F35"/>
    <w:rsid w:val="004745C0"/>
    <w:rsid w:val="00475CD9"/>
    <w:rsid w:val="0047628A"/>
    <w:rsid w:val="00481556"/>
    <w:rsid w:val="00481D2D"/>
    <w:rsid w:val="00481D92"/>
    <w:rsid w:val="00483106"/>
    <w:rsid w:val="00483911"/>
    <w:rsid w:val="00484E9D"/>
    <w:rsid w:val="00484F99"/>
    <w:rsid w:val="00485575"/>
    <w:rsid w:val="0048790C"/>
    <w:rsid w:val="00487F0E"/>
    <w:rsid w:val="004921C7"/>
    <w:rsid w:val="00492726"/>
    <w:rsid w:val="00492D2B"/>
    <w:rsid w:val="0049385E"/>
    <w:rsid w:val="00493BAB"/>
    <w:rsid w:val="00493C9A"/>
    <w:rsid w:val="0049651E"/>
    <w:rsid w:val="004974C6"/>
    <w:rsid w:val="00497787"/>
    <w:rsid w:val="00497DDD"/>
    <w:rsid w:val="004A3507"/>
    <w:rsid w:val="004A4D17"/>
    <w:rsid w:val="004A5059"/>
    <w:rsid w:val="004A66D7"/>
    <w:rsid w:val="004A692E"/>
    <w:rsid w:val="004B1AEF"/>
    <w:rsid w:val="004B41B0"/>
    <w:rsid w:val="004B4304"/>
    <w:rsid w:val="004B4949"/>
    <w:rsid w:val="004B5144"/>
    <w:rsid w:val="004B6B40"/>
    <w:rsid w:val="004B7547"/>
    <w:rsid w:val="004C0470"/>
    <w:rsid w:val="004C1563"/>
    <w:rsid w:val="004C3F97"/>
    <w:rsid w:val="004C4101"/>
    <w:rsid w:val="004C49D7"/>
    <w:rsid w:val="004C4BD2"/>
    <w:rsid w:val="004C4BE9"/>
    <w:rsid w:val="004C5CD2"/>
    <w:rsid w:val="004C5E98"/>
    <w:rsid w:val="004C68D5"/>
    <w:rsid w:val="004C7334"/>
    <w:rsid w:val="004C750E"/>
    <w:rsid w:val="004D1824"/>
    <w:rsid w:val="004D2215"/>
    <w:rsid w:val="004D2793"/>
    <w:rsid w:val="004D3A5B"/>
    <w:rsid w:val="004D4AF2"/>
    <w:rsid w:val="004D4E16"/>
    <w:rsid w:val="004D55F7"/>
    <w:rsid w:val="004D6984"/>
    <w:rsid w:val="004D706E"/>
    <w:rsid w:val="004E136A"/>
    <w:rsid w:val="004E171A"/>
    <w:rsid w:val="004E1BCC"/>
    <w:rsid w:val="004E1E84"/>
    <w:rsid w:val="004E3D56"/>
    <w:rsid w:val="004E425B"/>
    <w:rsid w:val="004E488A"/>
    <w:rsid w:val="004E4E52"/>
    <w:rsid w:val="004E5ED1"/>
    <w:rsid w:val="004E68E9"/>
    <w:rsid w:val="004F09DB"/>
    <w:rsid w:val="004F1122"/>
    <w:rsid w:val="004F14B2"/>
    <w:rsid w:val="004F15BA"/>
    <w:rsid w:val="004F1F0F"/>
    <w:rsid w:val="004F4694"/>
    <w:rsid w:val="004F54CC"/>
    <w:rsid w:val="004F66C3"/>
    <w:rsid w:val="004F72EF"/>
    <w:rsid w:val="00501484"/>
    <w:rsid w:val="0050303A"/>
    <w:rsid w:val="0050414F"/>
    <w:rsid w:val="00505258"/>
    <w:rsid w:val="005056CC"/>
    <w:rsid w:val="00507127"/>
    <w:rsid w:val="00507141"/>
    <w:rsid w:val="00507DC1"/>
    <w:rsid w:val="00511C04"/>
    <w:rsid w:val="005125DE"/>
    <w:rsid w:val="00512E03"/>
    <w:rsid w:val="00513309"/>
    <w:rsid w:val="005135A2"/>
    <w:rsid w:val="00515B2E"/>
    <w:rsid w:val="00515D03"/>
    <w:rsid w:val="00515EFD"/>
    <w:rsid w:val="00516F3E"/>
    <w:rsid w:val="00516F5D"/>
    <w:rsid w:val="00517217"/>
    <w:rsid w:val="005211F8"/>
    <w:rsid w:val="005212CE"/>
    <w:rsid w:val="0052233E"/>
    <w:rsid w:val="00523527"/>
    <w:rsid w:val="005235F6"/>
    <w:rsid w:val="00523E92"/>
    <w:rsid w:val="00524E6B"/>
    <w:rsid w:val="00526543"/>
    <w:rsid w:val="00526772"/>
    <w:rsid w:val="00530FFD"/>
    <w:rsid w:val="00536058"/>
    <w:rsid w:val="00536F9A"/>
    <w:rsid w:val="00537C72"/>
    <w:rsid w:val="00540C3E"/>
    <w:rsid w:val="005415F4"/>
    <w:rsid w:val="00542541"/>
    <w:rsid w:val="0054312D"/>
    <w:rsid w:val="0054752E"/>
    <w:rsid w:val="00551A7A"/>
    <w:rsid w:val="00553683"/>
    <w:rsid w:val="00554767"/>
    <w:rsid w:val="005552DC"/>
    <w:rsid w:val="00555A17"/>
    <w:rsid w:val="00555C12"/>
    <w:rsid w:val="00555D3A"/>
    <w:rsid w:val="00556100"/>
    <w:rsid w:val="00556338"/>
    <w:rsid w:val="005568F7"/>
    <w:rsid w:val="00556AFF"/>
    <w:rsid w:val="00557042"/>
    <w:rsid w:val="00557357"/>
    <w:rsid w:val="005578D0"/>
    <w:rsid w:val="00557B9C"/>
    <w:rsid w:val="0056256A"/>
    <w:rsid w:val="00563112"/>
    <w:rsid w:val="00565D43"/>
    <w:rsid w:val="00565D8D"/>
    <w:rsid w:val="00566368"/>
    <w:rsid w:val="00567C34"/>
    <w:rsid w:val="0057042C"/>
    <w:rsid w:val="00570978"/>
    <w:rsid w:val="0057193D"/>
    <w:rsid w:val="00572719"/>
    <w:rsid w:val="00573FF0"/>
    <w:rsid w:val="00574433"/>
    <w:rsid w:val="0057526A"/>
    <w:rsid w:val="00576BF9"/>
    <w:rsid w:val="005806E6"/>
    <w:rsid w:val="0058192C"/>
    <w:rsid w:val="00582980"/>
    <w:rsid w:val="00583410"/>
    <w:rsid w:val="0058480B"/>
    <w:rsid w:val="00585391"/>
    <w:rsid w:val="00585FE5"/>
    <w:rsid w:val="0058692B"/>
    <w:rsid w:val="00587512"/>
    <w:rsid w:val="00587B12"/>
    <w:rsid w:val="00590D24"/>
    <w:rsid w:val="00591624"/>
    <w:rsid w:val="00591757"/>
    <w:rsid w:val="00592085"/>
    <w:rsid w:val="00592EFA"/>
    <w:rsid w:val="00594C87"/>
    <w:rsid w:val="00595B7F"/>
    <w:rsid w:val="00597E5F"/>
    <w:rsid w:val="005A091F"/>
    <w:rsid w:val="005A4B61"/>
    <w:rsid w:val="005A575C"/>
    <w:rsid w:val="005A5C3F"/>
    <w:rsid w:val="005A6FD2"/>
    <w:rsid w:val="005B19A9"/>
    <w:rsid w:val="005B21D1"/>
    <w:rsid w:val="005B27A4"/>
    <w:rsid w:val="005B3A3D"/>
    <w:rsid w:val="005B5DE2"/>
    <w:rsid w:val="005B5FB7"/>
    <w:rsid w:val="005B6AF6"/>
    <w:rsid w:val="005B6D32"/>
    <w:rsid w:val="005C1FD3"/>
    <w:rsid w:val="005C395C"/>
    <w:rsid w:val="005C5241"/>
    <w:rsid w:val="005C547E"/>
    <w:rsid w:val="005C7F01"/>
    <w:rsid w:val="005D1342"/>
    <w:rsid w:val="005D2608"/>
    <w:rsid w:val="005D266B"/>
    <w:rsid w:val="005D4189"/>
    <w:rsid w:val="005D520A"/>
    <w:rsid w:val="005D671A"/>
    <w:rsid w:val="005E026C"/>
    <w:rsid w:val="005E52DA"/>
    <w:rsid w:val="005E549F"/>
    <w:rsid w:val="005E5BCF"/>
    <w:rsid w:val="005E675F"/>
    <w:rsid w:val="005F051F"/>
    <w:rsid w:val="005F2603"/>
    <w:rsid w:val="005F3A64"/>
    <w:rsid w:val="005F4048"/>
    <w:rsid w:val="005F45A4"/>
    <w:rsid w:val="005F4998"/>
    <w:rsid w:val="005F4A03"/>
    <w:rsid w:val="005F58D7"/>
    <w:rsid w:val="005F6766"/>
    <w:rsid w:val="005F7547"/>
    <w:rsid w:val="005F76E0"/>
    <w:rsid w:val="006003F7"/>
    <w:rsid w:val="006010F2"/>
    <w:rsid w:val="006012A8"/>
    <w:rsid w:val="00601315"/>
    <w:rsid w:val="00601931"/>
    <w:rsid w:val="00602C9E"/>
    <w:rsid w:val="00602F63"/>
    <w:rsid w:val="006032E2"/>
    <w:rsid w:val="00603786"/>
    <w:rsid w:val="00605A81"/>
    <w:rsid w:val="00605EB1"/>
    <w:rsid w:val="0060666A"/>
    <w:rsid w:val="006067CB"/>
    <w:rsid w:val="00607440"/>
    <w:rsid w:val="006079EE"/>
    <w:rsid w:val="00611FA0"/>
    <w:rsid w:val="0061366A"/>
    <w:rsid w:val="00614526"/>
    <w:rsid w:val="00615945"/>
    <w:rsid w:val="00616169"/>
    <w:rsid w:val="00617C23"/>
    <w:rsid w:val="00620231"/>
    <w:rsid w:val="0062042E"/>
    <w:rsid w:val="00622E0F"/>
    <w:rsid w:val="0062348E"/>
    <w:rsid w:val="006249FC"/>
    <w:rsid w:val="00624EC1"/>
    <w:rsid w:val="00625484"/>
    <w:rsid w:val="006259A9"/>
    <w:rsid w:val="00626803"/>
    <w:rsid w:val="00627C3D"/>
    <w:rsid w:val="00632645"/>
    <w:rsid w:val="00632D3A"/>
    <w:rsid w:val="00634E9B"/>
    <w:rsid w:val="00637CB0"/>
    <w:rsid w:val="0064021F"/>
    <w:rsid w:val="00641D4B"/>
    <w:rsid w:val="00642761"/>
    <w:rsid w:val="006431CB"/>
    <w:rsid w:val="00643847"/>
    <w:rsid w:val="00643DB7"/>
    <w:rsid w:val="00645853"/>
    <w:rsid w:val="00650083"/>
    <w:rsid w:val="00651089"/>
    <w:rsid w:val="00651448"/>
    <w:rsid w:val="0065185A"/>
    <w:rsid w:val="0065252D"/>
    <w:rsid w:val="00654322"/>
    <w:rsid w:val="006560E2"/>
    <w:rsid w:val="00657E94"/>
    <w:rsid w:val="00657F18"/>
    <w:rsid w:val="006612DC"/>
    <w:rsid w:val="00661820"/>
    <w:rsid w:val="0066292A"/>
    <w:rsid w:val="00662DF5"/>
    <w:rsid w:val="00663A69"/>
    <w:rsid w:val="00664BD3"/>
    <w:rsid w:val="0066575A"/>
    <w:rsid w:val="00666541"/>
    <w:rsid w:val="00667833"/>
    <w:rsid w:val="00672598"/>
    <w:rsid w:val="0067266C"/>
    <w:rsid w:val="0067276E"/>
    <w:rsid w:val="00672B18"/>
    <w:rsid w:val="006737D3"/>
    <w:rsid w:val="006741C6"/>
    <w:rsid w:val="00675993"/>
    <w:rsid w:val="00676AA8"/>
    <w:rsid w:val="00677C03"/>
    <w:rsid w:val="0068097D"/>
    <w:rsid w:val="00682827"/>
    <w:rsid w:val="006828E3"/>
    <w:rsid w:val="006839B7"/>
    <w:rsid w:val="006845DC"/>
    <w:rsid w:val="00684778"/>
    <w:rsid w:val="0068567E"/>
    <w:rsid w:val="00685D80"/>
    <w:rsid w:val="00685FC3"/>
    <w:rsid w:val="00686319"/>
    <w:rsid w:val="0068655D"/>
    <w:rsid w:val="00686601"/>
    <w:rsid w:val="006872E7"/>
    <w:rsid w:val="00687C7A"/>
    <w:rsid w:val="00691E63"/>
    <w:rsid w:val="00691FE0"/>
    <w:rsid w:val="006920F1"/>
    <w:rsid w:val="0069256C"/>
    <w:rsid w:val="006925EB"/>
    <w:rsid w:val="00693644"/>
    <w:rsid w:val="00694065"/>
    <w:rsid w:val="006940E5"/>
    <w:rsid w:val="006950E2"/>
    <w:rsid w:val="00696D2E"/>
    <w:rsid w:val="006A0B28"/>
    <w:rsid w:val="006A1E5E"/>
    <w:rsid w:val="006A29E2"/>
    <w:rsid w:val="006A3C18"/>
    <w:rsid w:val="006A3E70"/>
    <w:rsid w:val="006A4021"/>
    <w:rsid w:val="006A51BC"/>
    <w:rsid w:val="006A5779"/>
    <w:rsid w:val="006A61FF"/>
    <w:rsid w:val="006B0BCB"/>
    <w:rsid w:val="006B1222"/>
    <w:rsid w:val="006B1D72"/>
    <w:rsid w:val="006B3405"/>
    <w:rsid w:val="006B4014"/>
    <w:rsid w:val="006B412E"/>
    <w:rsid w:val="006B42DC"/>
    <w:rsid w:val="006B446D"/>
    <w:rsid w:val="006B48F1"/>
    <w:rsid w:val="006C2030"/>
    <w:rsid w:val="006C2AB5"/>
    <w:rsid w:val="006C4989"/>
    <w:rsid w:val="006C6FA4"/>
    <w:rsid w:val="006D080F"/>
    <w:rsid w:val="006D2FDA"/>
    <w:rsid w:val="006D3F48"/>
    <w:rsid w:val="006D4E0D"/>
    <w:rsid w:val="006D5534"/>
    <w:rsid w:val="006D60E0"/>
    <w:rsid w:val="006D67AE"/>
    <w:rsid w:val="006E37BA"/>
    <w:rsid w:val="006E4288"/>
    <w:rsid w:val="006E4ABF"/>
    <w:rsid w:val="006E4BC1"/>
    <w:rsid w:val="006E4E55"/>
    <w:rsid w:val="006E4EC5"/>
    <w:rsid w:val="006E4EDA"/>
    <w:rsid w:val="006E5D31"/>
    <w:rsid w:val="006F1602"/>
    <w:rsid w:val="006F29FA"/>
    <w:rsid w:val="006F3121"/>
    <w:rsid w:val="006F3250"/>
    <w:rsid w:val="006F4E1E"/>
    <w:rsid w:val="006F504A"/>
    <w:rsid w:val="006F5EA7"/>
    <w:rsid w:val="006F5F45"/>
    <w:rsid w:val="006F66EF"/>
    <w:rsid w:val="006F6BA8"/>
    <w:rsid w:val="006F6BAF"/>
    <w:rsid w:val="006F7D59"/>
    <w:rsid w:val="00700566"/>
    <w:rsid w:val="00700FBF"/>
    <w:rsid w:val="0070190C"/>
    <w:rsid w:val="00702466"/>
    <w:rsid w:val="0070249F"/>
    <w:rsid w:val="0070479C"/>
    <w:rsid w:val="0070577E"/>
    <w:rsid w:val="00705F0B"/>
    <w:rsid w:val="00710AEF"/>
    <w:rsid w:val="007119B2"/>
    <w:rsid w:val="00711A18"/>
    <w:rsid w:val="00712831"/>
    <w:rsid w:val="00713180"/>
    <w:rsid w:val="0071403C"/>
    <w:rsid w:val="007148C7"/>
    <w:rsid w:val="00717C8D"/>
    <w:rsid w:val="00720610"/>
    <w:rsid w:val="00720F57"/>
    <w:rsid w:val="007213FD"/>
    <w:rsid w:val="00722F06"/>
    <w:rsid w:val="0072333A"/>
    <w:rsid w:val="00724920"/>
    <w:rsid w:val="007263D1"/>
    <w:rsid w:val="00726EA3"/>
    <w:rsid w:val="007279E4"/>
    <w:rsid w:val="007301EA"/>
    <w:rsid w:val="00733D65"/>
    <w:rsid w:val="00733E84"/>
    <w:rsid w:val="00734AA9"/>
    <w:rsid w:val="00735F0D"/>
    <w:rsid w:val="0073739D"/>
    <w:rsid w:val="00742DEB"/>
    <w:rsid w:val="00743218"/>
    <w:rsid w:val="007447DA"/>
    <w:rsid w:val="00745149"/>
    <w:rsid w:val="00745658"/>
    <w:rsid w:val="007458AF"/>
    <w:rsid w:val="007464EE"/>
    <w:rsid w:val="0074739D"/>
    <w:rsid w:val="00747611"/>
    <w:rsid w:val="00747B88"/>
    <w:rsid w:val="00747D10"/>
    <w:rsid w:val="00750632"/>
    <w:rsid w:val="00750A41"/>
    <w:rsid w:val="00753DBF"/>
    <w:rsid w:val="00754029"/>
    <w:rsid w:val="007548DA"/>
    <w:rsid w:val="00754C97"/>
    <w:rsid w:val="00754CC4"/>
    <w:rsid w:val="00756585"/>
    <w:rsid w:val="00756C0B"/>
    <w:rsid w:val="00761023"/>
    <w:rsid w:val="00761950"/>
    <w:rsid w:val="00761E0F"/>
    <w:rsid w:val="007648BF"/>
    <w:rsid w:val="00764D64"/>
    <w:rsid w:val="00764FB0"/>
    <w:rsid w:val="0076562B"/>
    <w:rsid w:val="007659EB"/>
    <w:rsid w:val="00766122"/>
    <w:rsid w:val="00766CE7"/>
    <w:rsid w:val="00766E2F"/>
    <w:rsid w:val="007670F7"/>
    <w:rsid w:val="007706C5"/>
    <w:rsid w:val="00770EC5"/>
    <w:rsid w:val="00771089"/>
    <w:rsid w:val="007713D3"/>
    <w:rsid w:val="00772624"/>
    <w:rsid w:val="00773CF7"/>
    <w:rsid w:val="0077402D"/>
    <w:rsid w:val="00776022"/>
    <w:rsid w:val="00776B83"/>
    <w:rsid w:val="00776EF7"/>
    <w:rsid w:val="00780EA2"/>
    <w:rsid w:val="00782CC7"/>
    <w:rsid w:val="00782F74"/>
    <w:rsid w:val="00784175"/>
    <w:rsid w:val="007841DD"/>
    <w:rsid w:val="00786B12"/>
    <w:rsid w:val="00790DF7"/>
    <w:rsid w:val="00790EDB"/>
    <w:rsid w:val="00791CCE"/>
    <w:rsid w:val="00792A80"/>
    <w:rsid w:val="00794DE2"/>
    <w:rsid w:val="0079525A"/>
    <w:rsid w:val="007971B5"/>
    <w:rsid w:val="007A04E2"/>
    <w:rsid w:val="007A0CA5"/>
    <w:rsid w:val="007A2C58"/>
    <w:rsid w:val="007A35EE"/>
    <w:rsid w:val="007A3A07"/>
    <w:rsid w:val="007A4A3F"/>
    <w:rsid w:val="007A5B89"/>
    <w:rsid w:val="007A6853"/>
    <w:rsid w:val="007A6D01"/>
    <w:rsid w:val="007B0237"/>
    <w:rsid w:val="007B040A"/>
    <w:rsid w:val="007B05A0"/>
    <w:rsid w:val="007B09D6"/>
    <w:rsid w:val="007B2AA3"/>
    <w:rsid w:val="007B3A40"/>
    <w:rsid w:val="007B40BE"/>
    <w:rsid w:val="007B41BD"/>
    <w:rsid w:val="007B5A04"/>
    <w:rsid w:val="007B5C80"/>
    <w:rsid w:val="007B614E"/>
    <w:rsid w:val="007B67FA"/>
    <w:rsid w:val="007B6BB1"/>
    <w:rsid w:val="007B7B05"/>
    <w:rsid w:val="007C0013"/>
    <w:rsid w:val="007C05D1"/>
    <w:rsid w:val="007C09F1"/>
    <w:rsid w:val="007C105D"/>
    <w:rsid w:val="007C1488"/>
    <w:rsid w:val="007C2254"/>
    <w:rsid w:val="007C242E"/>
    <w:rsid w:val="007C267A"/>
    <w:rsid w:val="007C7101"/>
    <w:rsid w:val="007D1B80"/>
    <w:rsid w:val="007D24A1"/>
    <w:rsid w:val="007D2706"/>
    <w:rsid w:val="007D3128"/>
    <w:rsid w:val="007D4460"/>
    <w:rsid w:val="007D4E6C"/>
    <w:rsid w:val="007D70CF"/>
    <w:rsid w:val="007E1A79"/>
    <w:rsid w:val="007E1CE0"/>
    <w:rsid w:val="007E3502"/>
    <w:rsid w:val="007E4B7F"/>
    <w:rsid w:val="007E4B9B"/>
    <w:rsid w:val="007E665F"/>
    <w:rsid w:val="007E6C5D"/>
    <w:rsid w:val="007E700F"/>
    <w:rsid w:val="007E7791"/>
    <w:rsid w:val="007E7BE4"/>
    <w:rsid w:val="007F0016"/>
    <w:rsid w:val="007F241F"/>
    <w:rsid w:val="007F5769"/>
    <w:rsid w:val="007F6647"/>
    <w:rsid w:val="007F7749"/>
    <w:rsid w:val="007F7F55"/>
    <w:rsid w:val="0080062E"/>
    <w:rsid w:val="0080171B"/>
    <w:rsid w:val="00804643"/>
    <w:rsid w:val="0080475F"/>
    <w:rsid w:val="00805227"/>
    <w:rsid w:val="00805F23"/>
    <w:rsid w:val="00810B69"/>
    <w:rsid w:val="00810C1B"/>
    <w:rsid w:val="00810EE8"/>
    <w:rsid w:val="00811407"/>
    <w:rsid w:val="00811EE5"/>
    <w:rsid w:val="00814750"/>
    <w:rsid w:val="0081573F"/>
    <w:rsid w:val="008158B5"/>
    <w:rsid w:val="00816DE0"/>
    <w:rsid w:val="00817404"/>
    <w:rsid w:val="0082055A"/>
    <w:rsid w:val="008220BB"/>
    <w:rsid w:val="0082235B"/>
    <w:rsid w:val="00822FB5"/>
    <w:rsid w:val="0082316F"/>
    <w:rsid w:val="008257E5"/>
    <w:rsid w:val="00827423"/>
    <w:rsid w:val="008278F7"/>
    <w:rsid w:val="008308DC"/>
    <w:rsid w:val="0083268A"/>
    <w:rsid w:val="0083353A"/>
    <w:rsid w:val="00833A25"/>
    <w:rsid w:val="00836CB1"/>
    <w:rsid w:val="00837F44"/>
    <w:rsid w:val="008408A3"/>
    <w:rsid w:val="00840DEC"/>
    <w:rsid w:val="0084167D"/>
    <w:rsid w:val="008427C2"/>
    <w:rsid w:val="00844189"/>
    <w:rsid w:val="008477D0"/>
    <w:rsid w:val="00852414"/>
    <w:rsid w:val="00853990"/>
    <w:rsid w:val="00854126"/>
    <w:rsid w:val="00854E12"/>
    <w:rsid w:val="00854E62"/>
    <w:rsid w:val="00855C69"/>
    <w:rsid w:val="00857432"/>
    <w:rsid w:val="00857B13"/>
    <w:rsid w:val="008602D5"/>
    <w:rsid w:val="00860322"/>
    <w:rsid w:val="00860F75"/>
    <w:rsid w:val="00862266"/>
    <w:rsid w:val="00863244"/>
    <w:rsid w:val="008636C6"/>
    <w:rsid w:val="00863EC6"/>
    <w:rsid w:val="008647D2"/>
    <w:rsid w:val="00864F86"/>
    <w:rsid w:val="00865CF0"/>
    <w:rsid w:val="008673E0"/>
    <w:rsid w:val="00867E26"/>
    <w:rsid w:val="00870DCB"/>
    <w:rsid w:val="00871E65"/>
    <w:rsid w:val="0087345E"/>
    <w:rsid w:val="00876181"/>
    <w:rsid w:val="008774BB"/>
    <w:rsid w:val="00880F40"/>
    <w:rsid w:val="00881121"/>
    <w:rsid w:val="0088182D"/>
    <w:rsid w:val="00884318"/>
    <w:rsid w:val="0088436F"/>
    <w:rsid w:val="008852EC"/>
    <w:rsid w:val="00886963"/>
    <w:rsid w:val="00887868"/>
    <w:rsid w:val="00887D44"/>
    <w:rsid w:val="00887EE1"/>
    <w:rsid w:val="008911B7"/>
    <w:rsid w:val="00893569"/>
    <w:rsid w:val="00893A99"/>
    <w:rsid w:val="00894FF3"/>
    <w:rsid w:val="008952B7"/>
    <w:rsid w:val="008971DD"/>
    <w:rsid w:val="008A059E"/>
    <w:rsid w:val="008A0DDE"/>
    <w:rsid w:val="008A0E99"/>
    <w:rsid w:val="008A1A84"/>
    <w:rsid w:val="008A28C0"/>
    <w:rsid w:val="008A297D"/>
    <w:rsid w:val="008A4E80"/>
    <w:rsid w:val="008A5088"/>
    <w:rsid w:val="008A59D3"/>
    <w:rsid w:val="008A650F"/>
    <w:rsid w:val="008B0E54"/>
    <w:rsid w:val="008B1848"/>
    <w:rsid w:val="008B21DD"/>
    <w:rsid w:val="008B394B"/>
    <w:rsid w:val="008B3AE6"/>
    <w:rsid w:val="008B45F4"/>
    <w:rsid w:val="008B4F0A"/>
    <w:rsid w:val="008B61F9"/>
    <w:rsid w:val="008C0A68"/>
    <w:rsid w:val="008C0D17"/>
    <w:rsid w:val="008C4CB3"/>
    <w:rsid w:val="008C5E05"/>
    <w:rsid w:val="008C7AFC"/>
    <w:rsid w:val="008D02BF"/>
    <w:rsid w:val="008D0525"/>
    <w:rsid w:val="008D2AF2"/>
    <w:rsid w:val="008D2E20"/>
    <w:rsid w:val="008D3C4E"/>
    <w:rsid w:val="008D4EE9"/>
    <w:rsid w:val="008D53ED"/>
    <w:rsid w:val="008E0A64"/>
    <w:rsid w:val="008E0A65"/>
    <w:rsid w:val="008E2139"/>
    <w:rsid w:val="008E3211"/>
    <w:rsid w:val="008E3675"/>
    <w:rsid w:val="008E36A6"/>
    <w:rsid w:val="008E39A6"/>
    <w:rsid w:val="008E3E8A"/>
    <w:rsid w:val="008E5122"/>
    <w:rsid w:val="008E6ACD"/>
    <w:rsid w:val="008F09CF"/>
    <w:rsid w:val="008F107B"/>
    <w:rsid w:val="008F11B9"/>
    <w:rsid w:val="008F2B0A"/>
    <w:rsid w:val="008F3C78"/>
    <w:rsid w:val="008F5975"/>
    <w:rsid w:val="008F6A86"/>
    <w:rsid w:val="008F6C1B"/>
    <w:rsid w:val="0090033D"/>
    <w:rsid w:val="00903595"/>
    <w:rsid w:val="00903C8F"/>
    <w:rsid w:val="00906076"/>
    <w:rsid w:val="00906B30"/>
    <w:rsid w:val="00907209"/>
    <w:rsid w:val="009111DA"/>
    <w:rsid w:val="00911266"/>
    <w:rsid w:val="00915322"/>
    <w:rsid w:val="00915A74"/>
    <w:rsid w:val="00915D2C"/>
    <w:rsid w:val="00916CCC"/>
    <w:rsid w:val="00922673"/>
    <w:rsid w:val="009235EB"/>
    <w:rsid w:val="00923EC1"/>
    <w:rsid w:val="00924193"/>
    <w:rsid w:val="009244F0"/>
    <w:rsid w:val="00924A2C"/>
    <w:rsid w:val="00925266"/>
    <w:rsid w:val="00925893"/>
    <w:rsid w:val="0092753F"/>
    <w:rsid w:val="00927797"/>
    <w:rsid w:val="00930239"/>
    <w:rsid w:val="009328CB"/>
    <w:rsid w:val="00933B5B"/>
    <w:rsid w:val="0093556B"/>
    <w:rsid w:val="00935979"/>
    <w:rsid w:val="0093742B"/>
    <w:rsid w:val="0094054B"/>
    <w:rsid w:val="0094070D"/>
    <w:rsid w:val="00940E37"/>
    <w:rsid w:val="009420E0"/>
    <w:rsid w:val="00942557"/>
    <w:rsid w:val="00942F6C"/>
    <w:rsid w:val="00944241"/>
    <w:rsid w:val="009443B3"/>
    <w:rsid w:val="009446B6"/>
    <w:rsid w:val="0094473E"/>
    <w:rsid w:val="00945F18"/>
    <w:rsid w:val="00946457"/>
    <w:rsid w:val="0095011E"/>
    <w:rsid w:val="0095074F"/>
    <w:rsid w:val="00950863"/>
    <w:rsid w:val="00952364"/>
    <w:rsid w:val="00952BAA"/>
    <w:rsid w:val="00954781"/>
    <w:rsid w:val="00957272"/>
    <w:rsid w:val="00960C21"/>
    <w:rsid w:val="00961C49"/>
    <w:rsid w:val="009632C4"/>
    <w:rsid w:val="00964705"/>
    <w:rsid w:val="009657C2"/>
    <w:rsid w:val="00965885"/>
    <w:rsid w:val="00966CA5"/>
    <w:rsid w:val="00970BD8"/>
    <w:rsid w:val="00971590"/>
    <w:rsid w:val="0097169B"/>
    <w:rsid w:val="00971F9A"/>
    <w:rsid w:val="009733F3"/>
    <w:rsid w:val="0097448A"/>
    <w:rsid w:val="00975F33"/>
    <w:rsid w:val="00977634"/>
    <w:rsid w:val="00980CED"/>
    <w:rsid w:val="00981542"/>
    <w:rsid w:val="00982FC5"/>
    <w:rsid w:val="009846ED"/>
    <w:rsid w:val="00985150"/>
    <w:rsid w:val="00985488"/>
    <w:rsid w:val="009856CF"/>
    <w:rsid w:val="00985D06"/>
    <w:rsid w:val="0098612D"/>
    <w:rsid w:val="00986788"/>
    <w:rsid w:val="00986A78"/>
    <w:rsid w:val="009919AF"/>
    <w:rsid w:val="00995062"/>
    <w:rsid w:val="0099559E"/>
    <w:rsid w:val="00995715"/>
    <w:rsid w:val="00996451"/>
    <w:rsid w:val="0099699E"/>
    <w:rsid w:val="00996A73"/>
    <w:rsid w:val="00996C22"/>
    <w:rsid w:val="009970DF"/>
    <w:rsid w:val="00997923"/>
    <w:rsid w:val="00997EC3"/>
    <w:rsid w:val="009A0E82"/>
    <w:rsid w:val="009A2350"/>
    <w:rsid w:val="009A35B3"/>
    <w:rsid w:val="009A3B3C"/>
    <w:rsid w:val="009A3CE0"/>
    <w:rsid w:val="009A605E"/>
    <w:rsid w:val="009B005A"/>
    <w:rsid w:val="009B25EE"/>
    <w:rsid w:val="009B2823"/>
    <w:rsid w:val="009B3B75"/>
    <w:rsid w:val="009B3DD5"/>
    <w:rsid w:val="009B59E1"/>
    <w:rsid w:val="009B60F1"/>
    <w:rsid w:val="009B7060"/>
    <w:rsid w:val="009B764F"/>
    <w:rsid w:val="009C2F87"/>
    <w:rsid w:val="009C3110"/>
    <w:rsid w:val="009C391C"/>
    <w:rsid w:val="009C4247"/>
    <w:rsid w:val="009C51A9"/>
    <w:rsid w:val="009C5AFF"/>
    <w:rsid w:val="009C79CD"/>
    <w:rsid w:val="009C7D8B"/>
    <w:rsid w:val="009D05F0"/>
    <w:rsid w:val="009D0939"/>
    <w:rsid w:val="009D0D37"/>
    <w:rsid w:val="009D31E0"/>
    <w:rsid w:val="009D32F2"/>
    <w:rsid w:val="009D36FF"/>
    <w:rsid w:val="009D51F6"/>
    <w:rsid w:val="009D5333"/>
    <w:rsid w:val="009D77A0"/>
    <w:rsid w:val="009E2C57"/>
    <w:rsid w:val="009E324D"/>
    <w:rsid w:val="009E4A39"/>
    <w:rsid w:val="009E4A4C"/>
    <w:rsid w:val="009E6C99"/>
    <w:rsid w:val="009F0DF5"/>
    <w:rsid w:val="009F25F1"/>
    <w:rsid w:val="009F2F6B"/>
    <w:rsid w:val="009F4E93"/>
    <w:rsid w:val="009F51F9"/>
    <w:rsid w:val="00A00136"/>
    <w:rsid w:val="00A01C7A"/>
    <w:rsid w:val="00A02A4D"/>
    <w:rsid w:val="00A03FD0"/>
    <w:rsid w:val="00A04F8C"/>
    <w:rsid w:val="00A05ED3"/>
    <w:rsid w:val="00A11296"/>
    <w:rsid w:val="00A117D2"/>
    <w:rsid w:val="00A12436"/>
    <w:rsid w:val="00A12BA8"/>
    <w:rsid w:val="00A12C9E"/>
    <w:rsid w:val="00A13C04"/>
    <w:rsid w:val="00A14361"/>
    <w:rsid w:val="00A14EE3"/>
    <w:rsid w:val="00A15359"/>
    <w:rsid w:val="00A15572"/>
    <w:rsid w:val="00A15EED"/>
    <w:rsid w:val="00A16637"/>
    <w:rsid w:val="00A16BDD"/>
    <w:rsid w:val="00A17E78"/>
    <w:rsid w:val="00A201EC"/>
    <w:rsid w:val="00A22322"/>
    <w:rsid w:val="00A241A1"/>
    <w:rsid w:val="00A246A8"/>
    <w:rsid w:val="00A24D7B"/>
    <w:rsid w:val="00A30B77"/>
    <w:rsid w:val="00A30CDE"/>
    <w:rsid w:val="00A30EC2"/>
    <w:rsid w:val="00A31DC8"/>
    <w:rsid w:val="00A330C0"/>
    <w:rsid w:val="00A34244"/>
    <w:rsid w:val="00A37969"/>
    <w:rsid w:val="00A40494"/>
    <w:rsid w:val="00A40CAF"/>
    <w:rsid w:val="00A42C33"/>
    <w:rsid w:val="00A441F6"/>
    <w:rsid w:val="00A4568A"/>
    <w:rsid w:val="00A46223"/>
    <w:rsid w:val="00A464C0"/>
    <w:rsid w:val="00A46ABC"/>
    <w:rsid w:val="00A46AF0"/>
    <w:rsid w:val="00A47313"/>
    <w:rsid w:val="00A5000F"/>
    <w:rsid w:val="00A50732"/>
    <w:rsid w:val="00A52BA4"/>
    <w:rsid w:val="00A545F5"/>
    <w:rsid w:val="00A55B3D"/>
    <w:rsid w:val="00A560DE"/>
    <w:rsid w:val="00A56416"/>
    <w:rsid w:val="00A60155"/>
    <w:rsid w:val="00A6052E"/>
    <w:rsid w:val="00A60BBD"/>
    <w:rsid w:val="00A61607"/>
    <w:rsid w:val="00A61612"/>
    <w:rsid w:val="00A62226"/>
    <w:rsid w:val="00A62B18"/>
    <w:rsid w:val="00A62CA1"/>
    <w:rsid w:val="00A6347A"/>
    <w:rsid w:val="00A63C98"/>
    <w:rsid w:val="00A64B81"/>
    <w:rsid w:val="00A65125"/>
    <w:rsid w:val="00A655A0"/>
    <w:rsid w:val="00A66F9E"/>
    <w:rsid w:val="00A71DC6"/>
    <w:rsid w:val="00A7266B"/>
    <w:rsid w:val="00A7345F"/>
    <w:rsid w:val="00A73DFB"/>
    <w:rsid w:val="00A7527A"/>
    <w:rsid w:val="00A77D6C"/>
    <w:rsid w:val="00A80953"/>
    <w:rsid w:val="00A80CEA"/>
    <w:rsid w:val="00A82D87"/>
    <w:rsid w:val="00A83AF8"/>
    <w:rsid w:val="00A83C3F"/>
    <w:rsid w:val="00A84520"/>
    <w:rsid w:val="00A86E01"/>
    <w:rsid w:val="00A870E3"/>
    <w:rsid w:val="00A8762A"/>
    <w:rsid w:val="00A9066A"/>
    <w:rsid w:val="00A927E1"/>
    <w:rsid w:val="00A92ABD"/>
    <w:rsid w:val="00A952E6"/>
    <w:rsid w:val="00A97212"/>
    <w:rsid w:val="00A97BF5"/>
    <w:rsid w:val="00AA0291"/>
    <w:rsid w:val="00AA07E9"/>
    <w:rsid w:val="00AA252A"/>
    <w:rsid w:val="00AA4233"/>
    <w:rsid w:val="00AA472B"/>
    <w:rsid w:val="00AA6DD3"/>
    <w:rsid w:val="00AA6DFE"/>
    <w:rsid w:val="00AA6EE2"/>
    <w:rsid w:val="00AA7B6E"/>
    <w:rsid w:val="00AB1BCA"/>
    <w:rsid w:val="00AB2AD0"/>
    <w:rsid w:val="00AB3AF3"/>
    <w:rsid w:val="00AB3BAA"/>
    <w:rsid w:val="00AB3CE7"/>
    <w:rsid w:val="00AB4922"/>
    <w:rsid w:val="00AB52CE"/>
    <w:rsid w:val="00AB52ED"/>
    <w:rsid w:val="00AB546F"/>
    <w:rsid w:val="00AB60C3"/>
    <w:rsid w:val="00AB6421"/>
    <w:rsid w:val="00AB764F"/>
    <w:rsid w:val="00AC203B"/>
    <w:rsid w:val="00AC2B0F"/>
    <w:rsid w:val="00AC4264"/>
    <w:rsid w:val="00AC711D"/>
    <w:rsid w:val="00AC73D5"/>
    <w:rsid w:val="00AD1CC8"/>
    <w:rsid w:val="00AD259E"/>
    <w:rsid w:val="00AD29F2"/>
    <w:rsid w:val="00AD37BA"/>
    <w:rsid w:val="00AD5A3A"/>
    <w:rsid w:val="00AD5CC8"/>
    <w:rsid w:val="00AD5F69"/>
    <w:rsid w:val="00AD6122"/>
    <w:rsid w:val="00AD65F4"/>
    <w:rsid w:val="00AD764A"/>
    <w:rsid w:val="00AE090B"/>
    <w:rsid w:val="00AE19AE"/>
    <w:rsid w:val="00AE1AED"/>
    <w:rsid w:val="00AE311E"/>
    <w:rsid w:val="00AE3705"/>
    <w:rsid w:val="00AE4CE9"/>
    <w:rsid w:val="00AE5C61"/>
    <w:rsid w:val="00AE6696"/>
    <w:rsid w:val="00AF0256"/>
    <w:rsid w:val="00AF02EF"/>
    <w:rsid w:val="00AF1817"/>
    <w:rsid w:val="00AF30B5"/>
    <w:rsid w:val="00AF33F9"/>
    <w:rsid w:val="00AF341A"/>
    <w:rsid w:val="00AF439F"/>
    <w:rsid w:val="00AF4D9C"/>
    <w:rsid w:val="00AF6FEA"/>
    <w:rsid w:val="00AF77B6"/>
    <w:rsid w:val="00B003CE"/>
    <w:rsid w:val="00B01784"/>
    <w:rsid w:val="00B03B37"/>
    <w:rsid w:val="00B055FB"/>
    <w:rsid w:val="00B0648C"/>
    <w:rsid w:val="00B102A2"/>
    <w:rsid w:val="00B113C4"/>
    <w:rsid w:val="00B1178F"/>
    <w:rsid w:val="00B12CA8"/>
    <w:rsid w:val="00B1609B"/>
    <w:rsid w:val="00B200BD"/>
    <w:rsid w:val="00B21E7C"/>
    <w:rsid w:val="00B227E6"/>
    <w:rsid w:val="00B23095"/>
    <w:rsid w:val="00B23EC3"/>
    <w:rsid w:val="00B24FB4"/>
    <w:rsid w:val="00B323D1"/>
    <w:rsid w:val="00B324D4"/>
    <w:rsid w:val="00B333BE"/>
    <w:rsid w:val="00B35F49"/>
    <w:rsid w:val="00B405FA"/>
    <w:rsid w:val="00B40AB4"/>
    <w:rsid w:val="00B40F8F"/>
    <w:rsid w:val="00B4230C"/>
    <w:rsid w:val="00B43088"/>
    <w:rsid w:val="00B43D1E"/>
    <w:rsid w:val="00B4520A"/>
    <w:rsid w:val="00B45742"/>
    <w:rsid w:val="00B461C7"/>
    <w:rsid w:val="00B462E7"/>
    <w:rsid w:val="00B46AAA"/>
    <w:rsid w:val="00B500F7"/>
    <w:rsid w:val="00B503B1"/>
    <w:rsid w:val="00B5076A"/>
    <w:rsid w:val="00B50C88"/>
    <w:rsid w:val="00B50F4D"/>
    <w:rsid w:val="00B5121E"/>
    <w:rsid w:val="00B51B0C"/>
    <w:rsid w:val="00B55469"/>
    <w:rsid w:val="00B578A1"/>
    <w:rsid w:val="00B61576"/>
    <w:rsid w:val="00B629E5"/>
    <w:rsid w:val="00B62E72"/>
    <w:rsid w:val="00B62EC4"/>
    <w:rsid w:val="00B64E66"/>
    <w:rsid w:val="00B6505B"/>
    <w:rsid w:val="00B6637D"/>
    <w:rsid w:val="00B67001"/>
    <w:rsid w:val="00B70A4E"/>
    <w:rsid w:val="00B71609"/>
    <w:rsid w:val="00B74A02"/>
    <w:rsid w:val="00B7602F"/>
    <w:rsid w:val="00B801F9"/>
    <w:rsid w:val="00B816CC"/>
    <w:rsid w:val="00B8235B"/>
    <w:rsid w:val="00B82506"/>
    <w:rsid w:val="00B83E19"/>
    <w:rsid w:val="00B842C0"/>
    <w:rsid w:val="00B86728"/>
    <w:rsid w:val="00B86796"/>
    <w:rsid w:val="00B9079B"/>
    <w:rsid w:val="00B910A0"/>
    <w:rsid w:val="00B940A7"/>
    <w:rsid w:val="00B9449B"/>
    <w:rsid w:val="00B958CD"/>
    <w:rsid w:val="00B9626E"/>
    <w:rsid w:val="00B96E8F"/>
    <w:rsid w:val="00B979B9"/>
    <w:rsid w:val="00BA0F9D"/>
    <w:rsid w:val="00BA1515"/>
    <w:rsid w:val="00BA24FE"/>
    <w:rsid w:val="00BA45DD"/>
    <w:rsid w:val="00BA6995"/>
    <w:rsid w:val="00BB0F2A"/>
    <w:rsid w:val="00BB0FEC"/>
    <w:rsid w:val="00BB12E0"/>
    <w:rsid w:val="00BB21C4"/>
    <w:rsid w:val="00BB2926"/>
    <w:rsid w:val="00BB5003"/>
    <w:rsid w:val="00BB67C2"/>
    <w:rsid w:val="00BB70B6"/>
    <w:rsid w:val="00BC0F22"/>
    <w:rsid w:val="00BC161A"/>
    <w:rsid w:val="00BC18D5"/>
    <w:rsid w:val="00BC27BC"/>
    <w:rsid w:val="00BC3436"/>
    <w:rsid w:val="00BC3C6C"/>
    <w:rsid w:val="00BC7837"/>
    <w:rsid w:val="00BC7A88"/>
    <w:rsid w:val="00BD02A7"/>
    <w:rsid w:val="00BD0A4C"/>
    <w:rsid w:val="00BD297F"/>
    <w:rsid w:val="00BD52DB"/>
    <w:rsid w:val="00BD556D"/>
    <w:rsid w:val="00BD6086"/>
    <w:rsid w:val="00BD755B"/>
    <w:rsid w:val="00BD77F6"/>
    <w:rsid w:val="00BD7D45"/>
    <w:rsid w:val="00BD7E41"/>
    <w:rsid w:val="00BE0530"/>
    <w:rsid w:val="00BE05AC"/>
    <w:rsid w:val="00BE1C70"/>
    <w:rsid w:val="00BE3D55"/>
    <w:rsid w:val="00BE40BD"/>
    <w:rsid w:val="00BE41D9"/>
    <w:rsid w:val="00BE42B4"/>
    <w:rsid w:val="00BE497F"/>
    <w:rsid w:val="00BE4AA0"/>
    <w:rsid w:val="00BE5AA5"/>
    <w:rsid w:val="00BE5E78"/>
    <w:rsid w:val="00BE66FD"/>
    <w:rsid w:val="00BF05DF"/>
    <w:rsid w:val="00BF07F1"/>
    <w:rsid w:val="00BF0F31"/>
    <w:rsid w:val="00BF1570"/>
    <w:rsid w:val="00BF1EF2"/>
    <w:rsid w:val="00BF252B"/>
    <w:rsid w:val="00BF407F"/>
    <w:rsid w:val="00BF482A"/>
    <w:rsid w:val="00BF55A8"/>
    <w:rsid w:val="00BF6048"/>
    <w:rsid w:val="00BF624F"/>
    <w:rsid w:val="00BF66A4"/>
    <w:rsid w:val="00BF722B"/>
    <w:rsid w:val="00BF7538"/>
    <w:rsid w:val="00C00129"/>
    <w:rsid w:val="00C01F09"/>
    <w:rsid w:val="00C03DC3"/>
    <w:rsid w:val="00C04453"/>
    <w:rsid w:val="00C0453B"/>
    <w:rsid w:val="00C049D8"/>
    <w:rsid w:val="00C0510C"/>
    <w:rsid w:val="00C06430"/>
    <w:rsid w:val="00C07AEF"/>
    <w:rsid w:val="00C10338"/>
    <w:rsid w:val="00C10A13"/>
    <w:rsid w:val="00C10D79"/>
    <w:rsid w:val="00C11354"/>
    <w:rsid w:val="00C121DE"/>
    <w:rsid w:val="00C12878"/>
    <w:rsid w:val="00C141C1"/>
    <w:rsid w:val="00C160C0"/>
    <w:rsid w:val="00C1635D"/>
    <w:rsid w:val="00C21B17"/>
    <w:rsid w:val="00C226A0"/>
    <w:rsid w:val="00C22E2E"/>
    <w:rsid w:val="00C23175"/>
    <w:rsid w:val="00C23939"/>
    <w:rsid w:val="00C23A37"/>
    <w:rsid w:val="00C242D8"/>
    <w:rsid w:val="00C24715"/>
    <w:rsid w:val="00C24ED4"/>
    <w:rsid w:val="00C25AA3"/>
    <w:rsid w:val="00C2640D"/>
    <w:rsid w:val="00C27F13"/>
    <w:rsid w:val="00C30915"/>
    <w:rsid w:val="00C30A2C"/>
    <w:rsid w:val="00C317B9"/>
    <w:rsid w:val="00C3263A"/>
    <w:rsid w:val="00C335D0"/>
    <w:rsid w:val="00C34307"/>
    <w:rsid w:val="00C34FDA"/>
    <w:rsid w:val="00C357E1"/>
    <w:rsid w:val="00C36BAC"/>
    <w:rsid w:val="00C374A2"/>
    <w:rsid w:val="00C4030C"/>
    <w:rsid w:val="00C4060D"/>
    <w:rsid w:val="00C41136"/>
    <w:rsid w:val="00C41C41"/>
    <w:rsid w:val="00C4568B"/>
    <w:rsid w:val="00C465CF"/>
    <w:rsid w:val="00C502AF"/>
    <w:rsid w:val="00C5033A"/>
    <w:rsid w:val="00C50483"/>
    <w:rsid w:val="00C51059"/>
    <w:rsid w:val="00C51EB9"/>
    <w:rsid w:val="00C536A3"/>
    <w:rsid w:val="00C537F2"/>
    <w:rsid w:val="00C546FC"/>
    <w:rsid w:val="00C55270"/>
    <w:rsid w:val="00C555D6"/>
    <w:rsid w:val="00C55888"/>
    <w:rsid w:val="00C57D74"/>
    <w:rsid w:val="00C609A5"/>
    <w:rsid w:val="00C6147A"/>
    <w:rsid w:val="00C6181A"/>
    <w:rsid w:val="00C61A4B"/>
    <w:rsid w:val="00C632A7"/>
    <w:rsid w:val="00C635BC"/>
    <w:rsid w:val="00C66052"/>
    <w:rsid w:val="00C66DBD"/>
    <w:rsid w:val="00C74479"/>
    <w:rsid w:val="00C75207"/>
    <w:rsid w:val="00C75A2A"/>
    <w:rsid w:val="00C7697F"/>
    <w:rsid w:val="00C820EF"/>
    <w:rsid w:val="00C83E25"/>
    <w:rsid w:val="00C84897"/>
    <w:rsid w:val="00C85F93"/>
    <w:rsid w:val="00C86E99"/>
    <w:rsid w:val="00C872E7"/>
    <w:rsid w:val="00C9349B"/>
    <w:rsid w:val="00C937FE"/>
    <w:rsid w:val="00C9559D"/>
    <w:rsid w:val="00C959EA"/>
    <w:rsid w:val="00C966A2"/>
    <w:rsid w:val="00C97CAD"/>
    <w:rsid w:val="00CA02AF"/>
    <w:rsid w:val="00CA0DE0"/>
    <w:rsid w:val="00CA1D73"/>
    <w:rsid w:val="00CA4299"/>
    <w:rsid w:val="00CA53A1"/>
    <w:rsid w:val="00CA56C8"/>
    <w:rsid w:val="00CA7018"/>
    <w:rsid w:val="00CB32F8"/>
    <w:rsid w:val="00CB3A90"/>
    <w:rsid w:val="00CB6156"/>
    <w:rsid w:val="00CB63E5"/>
    <w:rsid w:val="00CB7B1C"/>
    <w:rsid w:val="00CC3100"/>
    <w:rsid w:val="00CC3C41"/>
    <w:rsid w:val="00CC5B18"/>
    <w:rsid w:val="00CC66D1"/>
    <w:rsid w:val="00CD0AA9"/>
    <w:rsid w:val="00CD1E8C"/>
    <w:rsid w:val="00CD2393"/>
    <w:rsid w:val="00CD3A9D"/>
    <w:rsid w:val="00CD4658"/>
    <w:rsid w:val="00CD47D1"/>
    <w:rsid w:val="00CD4C73"/>
    <w:rsid w:val="00CE12F6"/>
    <w:rsid w:val="00CE1B4E"/>
    <w:rsid w:val="00CE2B9B"/>
    <w:rsid w:val="00CE5D88"/>
    <w:rsid w:val="00CE64AC"/>
    <w:rsid w:val="00CE6509"/>
    <w:rsid w:val="00CE6870"/>
    <w:rsid w:val="00CE70FD"/>
    <w:rsid w:val="00CE73E2"/>
    <w:rsid w:val="00CE79CD"/>
    <w:rsid w:val="00CF1CD6"/>
    <w:rsid w:val="00CF1FE3"/>
    <w:rsid w:val="00CF2AE1"/>
    <w:rsid w:val="00CF3326"/>
    <w:rsid w:val="00CF3987"/>
    <w:rsid w:val="00CF39ED"/>
    <w:rsid w:val="00CF5465"/>
    <w:rsid w:val="00CF5AB2"/>
    <w:rsid w:val="00CF6581"/>
    <w:rsid w:val="00CF78E2"/>
    <w:rsid w:val="00CF7BC8"/>
    <w:rsid w:val="00D005A0"/>
    <w:rsid w:val="00D01AE0"/>
    <w:rsid w:val="00D03D30"/>
    <w:rsid w:val="00D043FA"/>
    <w:rsid w:val="00D069B9"/>
    <w:rsid w:val="00D06C6B"/>
    <w:rsid w:val="00D073F5"/>
    <w:rsid w:val="00D07532"/>
    <w:rsid w:val="00D076C0"/>
    <w:rsid w:val="00D07A28"/>
    <w:rsid w:val="00D07C5D"/>
    <w:rsid w:val="00D07C64"/>
    <w:rsid w:val="00D101A4"/>
    <w:rsid w:val="00D10396"/>
    <w:rsid w:val="00D12376"/>
    <w:rsid w:val="00D12A46"/>
    <w:rsid w:val="00D12C35"/>
    <w:rsid w:val="00D15B3D"/>
    <w:rsid w:val="00D15C05"/>
    <w:rsid w:val="00D20888"/>
    <w:rsid w:val="00D2166B"/>
    <w:rsid w:val="00D21A86"/>
    <w:rsid w:val="00D24A40"/>
    <w:rsid w:val="00D27280"/>
    <w:rsid w:val="00D3136B"/>
    <w:rsid w:val="00D31540"/>
    <w:rsid w:val="00D31FF9"/>
    <w:rsid w:val="00D3228F"/>
    <w:rsid w:val="00D32B9D"/>
    <w:rsid w:val="00D33641"/>
    <w:rsid w:val="00D34FA4"/>
    <w:rsid w:val="00D351A7"/>
    <w:rsid w:val="00D35379"/>
    <w:rsid w:val="00D35D1E"/>
    <w:rsid w:val="00D368A7"/>
    <w:rsid w:val="00D37205"/>
    <w:rsid w:val="00D378D5"/>
    <w:rsid w:val="00D37A3B"/>
    <w:rsid w:val="00D37B9B"/>
    <w:rsid w:val="00D4120D"/>
    <w:rsid w:val="00D413D8"/>
    <w:rsid w:val="00D41877"/>
    <w:rsid w:val="00D4217F"/>
    <w:rsid w:val="00D42BE3"/>
    <w:rsid w:val="00D4419C"/>
    <w:rsid w:val="00D44552"/>
    <w:rsid w:val="00D44EF0"/>
    <w:rsid w:val="00D50A90"/>
    <w:rsid w:val="00D50BBE"/>
    <w:rsid w:val="00D520CD"/>
    <w:rsid w:val="00D53176"/>
    <w:rsid w:val="00D53709"/>
    <w:rsid w:val="00D537D3"/>
    <w:rsid w:val="00D53942"/>
    <w:rsid w:val="00D54088"/>
    <w:rsid w:val="00D55414"/>
    <w:rsid w:val="00D57F76"/>
    <w:rsid w:val="00D602DD"/>
    <w:rsid w:val="00D606B6"/>
    <w:rsid w:val="00D628B5"/>
    <w:rsid w:val="00D629A1"/>
    <w:rsid w:val="00D65323"/>
    <w:rsid w:val="00D66829"/>
    <w:rsid w:val="00D66DFD"/>
    <w:rsid w:val="00D67A8F"/>
    <w:rsid w:val="00D70F64"/>
    <w:rsid w:val="00D72135"/>
    <w:rsid w:val="00D72CB8"/>
    <w:rsid w:val="00D72CEA"/>
    <w:rsid w:val="00D72E68"/>
    <w:rsid w:val="00D7777B"/>
    <w:rsid w:val="00D77C48"/>
    <w:rsid w:val="00D80E91"/>
    <w:rsid w:val="00D823E4"/>
    <w:rsid w:val="00D82CDF"/>
    <w:rsid w:val="00D83492"/>
    <w:rsid w:val="00D83CE7"/>
    <w:rsid w:val="00D8590E"/>
    <w:rsid w:val="00D85CD6"/>
    <w:rsid w:val="00D86B13"/>
    <w:rsid w:val="00D86C47"/>
    <w:rsid w:val="00D872DD"/>
    <w:rsid w:val="00D9023B"/>
    <w:rsid w:val="00D91762"/>
    <w:rsid w:val="00D93183"/>
    <w:rsid w:val="00D934BA"/>
    <w:rsid w:val="00D948B1"/>
    <w:rsid w:val="00D94E9E"/>
    <w:rsid w:val="00D954A6"/>
    <w:rsid w:val="00D96F6C"/>
    <w:rsid w:val="00D97EE5"/>
    <w:rsid w:val="00DA07EF"/>
    <w:rsid w:val="00DA1BBC"/>
    <w:rsid w:val="00DA1DD2"/>
    <w:rsid w:val="00DA2A06"/>
    <w:rsid w:val="00DA2D19"/>
    <w:rsid w:val="00DA4CE0"/>
    <w:rsid w:val="00DA593C"/>
    <w:rsid w:val="00DA7D6A"/>
    <w:rsid w:val="00DB154B"/>
    <w:rsid w:val="00DB3279"/>
    <w:rsid w:val="00DB3D57"/>
    <w:rsid w:val="00DB768E"/>
    <w:rsid w:val="00DC09C6"/>
    <w:rsid w:val="00DC1376"/>
    <w:rsid w:val="00DC1B34"/>
    <w:rsid w:val="00DC4282"/>
    <w:rsid w:val="00DC6A6A"/>
    <w:rsid w:val="00DC6AA8"/>
    <w:rsid w:val="00DC743A"/>
    <w:rsid w:val="00DC7724"/>
    <w:rsid w:val="00DC77EC"/>
    <w:rsid w:val="00DC7D62"/>
    <w:rsid w:val="00DD0017"/>
    <w:rsid w:val="00DD20B3"/>
    <w:rsid w:val="00DD27A9"/>
    <w:rsid w:val="00DD3195"/>
    <w:rsid w:val="00DD3393"/>
    <w:rsid w:val="00DE186B"/>
    <w:rsid w:val="00DE2238"/>
    <w:rsid w:val="00DE28E3"/>
    <w:rsid w:val="00DE31CE"/>
    <w:rsid w:val="00DE416A"/>
    <w:rsid w:val="00DE5FF7"/>
    <w:rsid w:val="00DE60DD"/>
    <w:rsid w:val="00DE7151"/>
    <w:rsid w:val="00DE742B"/>
    <w:rsid w:val="00DF29E2"/>
    <w:rsid w:val="00DF3C4D"/>
    <w:rsid w:val="00DF5446"/>
    <w:rsid w:val="00DF7A11"/>
    <w:rsid w:val="00E00A1D"/>
    <w:rsid w:val="00E00E6A"/>
    <w:rsid w:val="00E03F0E"/>
    <w:rsid w:val="00E045CE"/>
    <w:rsid w:val="00E07235"/>
    <w:rsid w:val="00E074F0"/>
    <w:rsid w:val="00E10931"/>
    <w:rsid w:val="00E1099C"/>
    <w:rsid w:val="00E10F01"/>
    <w:rsid w:val="00E11898"/>
    <w:rsid w:val="00E119B1"/>
    <w:rsid w:val="00E12B6E"/>
    <w:rsid w:val="00E131F4"/>
    <w:rsid w:val="00E14031"/>
    <w:rsid w:val="00E14A06"/>
    <w:rsid w:val="00E16EFC"/>
    <w:rsid w:val="00E174E9"/>
    <w:rsid w:val="00E17ECD"/>
    <w:rsid w:val="00E205C4"/>
    <w:rsid w:val="00E24E04"/>
    <w:rsid w:val="00E26E11"/>
    <w:rsid w:val="00E27E14"/>
    <w:rsid w:val="00E30340"/>
    <w:rsid w:val="00E3420C"/>
    <w:rsid w:val="00E346C8"/>
    <w:rsid w:val="00E34C02"/>
    <w:rsid w:val="00E34CC1"/>
    <w:rsid w:val="00E34D0E"/>
    <w:rsid w:val="00E4183D"/>
    <w:rsid w:val="00E41A78"/>
    <w:rsid w:val="00E42DF7"/>
    <w:rsid w:val="00E42FAF"/>
    <w:rsid w:val="00E4315E"/>
    <w:rsid w:val="00E4603D"/>
    <w:rsid w:val="00E46D7E"/>
    <w:rsid w:val="00E478FC"/>
    <w:rsid w:val="00E50616"/>
    <w:rsid w:val="00E52AAD"/>
    <w:rsid w:val="00E5362E"/>
    <w:rsid w:val="00E547CC"/>
    <w:rsid w:val="00E5627E"/>
    <w:rsid w:val="00E56CF8"/>
    <w:rsid w:val="00E60179"/>
    <w:rsid w:val="00E666B3"/>
    <w:rsid w:val="00E710D5"/>
    <w:rsid w:val="00E715CC"/>
    <w:rsid w:val="00E7200F"/>
    <w:rsid w:val="00E72CE6"/>
    <w:rsid w:val="00E73880"/>
    <w:rsid w:val="00E74B9D"/>
    <w:rsid w:val="00E763A8"/>
    <w:rsid w:val="00E76D80"/>
    <w:rsid w:val="00E77BF9"/>
    <w:rsid w:val="00E80F13"/>
    <w:rsid w:val="00E81687"/>
    <w:rsid w:val="00E81CCD"/>
    <w:rsid w:val="00E81E67"/>
    <w:rsid w:val="00E82336"/>
    <w:rsid w:val="00E849DB"/>
    <w:rsid w:val="00E86E9C"/>
    <w:rsid w:val="00E90972"/>
    <w:rsid w:val="00E90CA9"/>
    <w:rsid w:val="00E93711"/>
    <w:rsid w:val="00E969C1"/>
    <w:rsid w:val="00E96E0B"/>
    <w:rsid w:val="00E97727"/>
    <w:rsid w:val="00EA0CC1"/>
    <w:rsid w:val="00EA1595"/>
    <w:rsid w:val="00EA3111"/>
    <w:rsid w:val="00EA3229"/>
    <w:rsid w:val="00EA33E8"/>
    <w:rsid w:val="00EA3701"/>
    <w:rsid w:val="00EA439B"/>
    <w:rsid w:val="00EA733A"/>
    <w:rsid w:val="00EB0474"/>
    <w:rsid w:val="00EB1691"/>
    <w:rsid w:val="00EB24BB"/>
    <w:rsid w:val="00EB3786"/>
    <w:rsid w:val="00EB40CB"/>
    <w:rsid w:val="00EB44B6"/>
    <w:rsid w:val="00EB7F3C"/>
    <w:rsid w:val="00EC450B"/>
    <w:rsid w:val="00EC4CAC"/>
    <w:rsid w:val="00EC57A8"/>
    <w:rsid w:val="00EC6BCB"/>
    <w:rsid w:val="00EC6F96"/>
    <w:rsid w:val="00EC7031"/>
    <w:rsid w:val="00EC74A1"/>
    <w:rsid w:val="00EC7BD5"/>
    <w:rsid w:val="00ED0504"/>
    <w:rsid w:val="00ED100F"/>
    <w:rsid w:val="00ED17B9"/>
    <w:rsid w:val="00ED55C1"/>
    <w:rsid w:val="00ED5DB7"/>
    <w:rsid w:val="00ED655E"/>
    <w:rsid w:val="00ED743A"/>
    <w:rsid w:val="00ED78D7"/>
    <w:rsid w:val="00ED7DEB"/>
    <w:rsid w:val="00EE08B6"/>
    <w:rsid w:val="00EE105A"/>
    <w:rsid w:val="00EE1E51"/>
    <w:rsid w:val="00EE38C4"/>
    <w:rsid w:val="00EE5758"/>
    <w:rsid w:val="00EE6CE1"/>
    <w:rsid w:val="00EF035B"/>
    <w:rsid w:val="00EF151E"/>
    <w:rsid w:val="00EF1D79"/>
    <w:rsid w:val="00EF2E4A"/>
    <w:rsid w:val="00EF2E6E"/>
    <w:rsid w:val="00EF36D1"/>
    <w:rsid w:val="00EF64DA"/>
    <w:rsid w:val="00EF6B68"/>
    <w:rsid w:val="00EF6EDE"/>
    <w:rsid w:val="00F01728"/>
    <w:rsid w:val="00F02C48"/>
    <w:rsid w:val="00F03107"/>
    <w:rsid w:val="00F04E30"/>
    <w:rsid w:val="00F050C6"/>
    <w:rsid w:val="00F05EC1"/>
    <w:rsid w:val="00F1115E"/>
    <w:rsid w:val="00F14F2C"/>
    <w:rsid w:val="00F169AE"/>
    <w:rsid w:val="00F21266"/>
    <w:rsid w:val="00F2203D"/>
    <w:rsid w:val="00F229CB"/>
    <w:rsid w:val="00F23CBA"/>
    <w:rsid w:val="00F25695"/>
    <w:rsid w:val="00F26E89"/>
    <w:rsid w:val="00F27469"/>
    <w:rsid w:val="00F27FC9"/>
    <w:rsid w:val="00F347D1"/>
    <w:rsid w:val="00F43110"/>
    <w:rsid w:val="00F43D19"/>
    <w:rsid w:val="00F45379"/>
    <w:rsid w:val="00F457BD"/>
    <w:rsid w:val="00F476A7"/>
    <w:rsid w:val="00F502BA"/>
    <w:rsid w:val="00F523EA"/>
    <w:rsid w:val="00F53BD2"/>
    <w:rsid w:val="00F5506F"/>
    <w:rsid w:val="00F5582A"/>
    <w:rsid w:val="00F55AA9"/>
    <w:rsid w:val="00F55C6A"/>
    <w:rsid w:val="00F60C9B"/>
    <w:rsid w:val="00F6172A"/>
    <w:rsid w:val="00F61B2D"/>
    <w:rsid w:val="00F61CFB"/>
    <w:rsid w:val="00F639DF"/>
    <w:rsid w:val="00F63C24"/>
    <w:rsid w:val="00F64D9C"/>
    <w:rsid w:val="00F65394"/>
    <w:rsid w:val="00F6684C"/>
    <w:rsid w:val="00F676E5"/>
    <w:rsid w:val="00F67ECC"/>
    <w:rsid w:val="00F743DD"/>
    <w:rsid w:val="00F761C0"/>
    <w:rsid w:val="00F7623E"/>
    <w:rsid w:val="00F773BB"/>
    <w:rsid w:val="00F77653"/>
    <w:rsid w:val="00F77EF8"/>
    <w:rsid w:val="00F800A4"/>
    <w:rsid w:val="00F80399"/>
    <w:rsid w:val="00F806B7"/>
    <w:rsid w:val="00F81033"/>
    <w:rsid w:val="00F82428"/>
    <w:rsid w:val="00F828C9"/>
    <w:rsid w:val="00F82E3F"/>
    <w:rsid w:val="00F83212"/>
    <w:rsid w:val="00F84BCA"/>
    <w:rsid w:val="00F86312"/>
    <w:rsid w:val="00F8656A"/>
    <w:rsid w:val="00F8667C"/>
    <w:rsid w:val="00F86823"/>
    <w:rsid w:val="00F875A5"/>
    <w:rsid w:val="00F91970"/>
    <w:rsid w:val="00F933C9"/>
    <w:rsid w:val="00F94018"/>
    <w:rsid w:val="00F96ABB"/>
    <w:rsid w:val="00F972D0"/>
    <w:rsid w:val="00F9741B"/>
    <w:rsid w:val="00FA06BB"/>
    <w:rsid w:val="00FA1E63"/>
    <w:rsid w:val="00FA32DF"/>
    <w:rsid w:val="00FA349A"/>
    <w:rsid w:val="00FA3556"/>
    <w:rsid w:val="00FA38B5"/>
    <w:rsid w:val="00FA3B9B"/>
    <w:rsid w:val="00FA512D"/>
    <w:rsid w:val="00FA5640"/>
    <w:rsid w:val="00FA5B81"/>
    <w:rsid w:val="00FA5FFD"/>
    <w:rsid w:val="00FA7B22"/>
    <w:rsid w:val="00FB05E8"/>
    <w:rsid w:val="00FB1C40"/>
    <w:rsid w:val="00FB3F57"/>
    <w:rsid w:val="00FB41B0"/>
    <w:rsid w:val="00FB4CF2"/>
    <w:rsid w:val="00FB4E0B"/>
    <w:rsid w:val="00FB77F8"/>
    <w:rsid w:val="00FB7AB0"/>
    <w:rsid w:val="00FC0254"/>
    <w:rsid w:val="00FC0F86"/>
    <w:rsid w:val="00FC2B0F"/>
    <w:rsid w:val="00FC30A9"/>
    <w:rsid w:val="00FC3181"/>
    <w:rsid w:val="00FC4034"/>
    <w:rsid w:val="00FC4278"/>
    <w:rsid w:val="00FC591C"/>
    <w:rsid w:val="00FD0BD4"/>
    <w:rsid w:val="00FD2340"/>
    <w:rsid w:val="00FD4ACC"/>
    <w:rsid w:val="00FD71BC"/>
    <w:rsid w:val="00FD7685"/>
    <w:rsid w:val="00FD7D03"/>
    <w:rsid w:val="00FE1AB6"/>
    <w:rsid w:val="00FE2BD1"/>
    <w:rsid w:val="00FE310D"/>
    <w:rsid w:val="00FE341E"/>
    <w:rsid w:val="00FE3ECD"/>
    <w:rsid w:val="00FE4013"/>
    <w:rsid w:val="00FE42B7"/>
    <w:rsid w:val="00FE495D"/>
    <w:rsid w:val="00FE6374"/>
    <w:rsid w:val="00FE6439"/>
    <w:rsid w:val="00FE69A7"/>
    <w:rsid w:val="00FE730A"/>
    <w:rsid w:val="00FF0890"/>
    <w:rsid w:val="00FF0B52"/>
    <w:rsid w:val="00FF18A8"/>
    <w:rsid w:val="00FF1BB6"/>
    <w:rsid w:val="00FF3D13"/>
    <w:rsid w:val="00FF4CEF"/>
    <w:rsid w:val="00FF58A6"/>
    <w:rsid w:val="0D2B072F"/>
    <w:rsid w:val="19501AE0"/>
    <w:rsid w:val="27EB1E15"/>
    <w:rsid w:val="35DDE180"/>
    <w:rsid w:val="37937009"/>
    <w:rsid w:val="422C81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DBC7D"/>
  <w15:docId w15:val="{4E6739FB-DAAA-4226-955E-5B0D06D2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5966"/>
    <w:rPr>
      <w:color w:val="0000FF"/>
      <w:u w:val="single"/>
    </w:rPr>
  </w:style>
  <w:style w:type="paragraph" w:styleId="BalloonText">
    <w:name w:val="Balloon Text"/>
    <w:basedOn w:val="Normal"/>
    <w:semiHidden/>
    <w:rsid w:val="000B26E4"/>
    <w:rPr>
      <w:rFonts w:ascii="Tahoma" w:hAnsi="Tahoma" w:cs="Tahoma"/>
      <w:sz w:val="16"/>
      <w:szCs w:val="16"/>
    </w:rPr>
  </w:style>
  <w:style w:type="character" w:styleId="CommentReference">
    <w:name w:val="annotation reference"/>
    <w:semiHidden/>
    <w:rsid w:val="000B26E4"/>
    <w:rPr>
      <w:sz w:val="16"/>
      <w:szCs w:val="16"/>
    </w:rPr>
  </w:style>
  <w:style w:type="paragraph" w:styleId="CommentText">
    <w:name w:val="annotation text"/>
    <w:basedOn w:val="Normal"/>
    <w:semiHidden/>
    <w:rsid w:val="000B26E4"/>
    <w:rPr>
      <w:sz w:val="20"/>
      <w:szCs w:val="20"/>
    </w:rPr>
  </w:style>
  <w:style w:type="paragraph" w:styleId="CommentSubject">
    <w:name w:val="annotation subject"/>
    <w:basedOn w:val="CommentText"/>
    <w:next w:val="CommentText"/>
    <w:semiHidden/>
    <w:rsid w:val="000B26E4"/>
    <w:rPr>
      <w:b/>
      <w:bCs/>
    </w:rPr>
  </w:style>
  <w:style w:type="paragraph" w:styleId="Header">
    <w:name w:val="header"/>
    <w:basedOn w:val="Normal"/>
    <w:link w:val="HeaderChar"/>
    <w:uiPriority w:val="99"/>
    <w:rsid w:val="003A4937"/>
    <w:pPr>
      <w:tabs>
        <w:tab w:val="center" w:pos="4680"/>
        <w:tab w:val="right" w:pos="9360"/>
      </w:tabs>
    </w:pPr>
  </w:style>
  <w:style w:type="character" w:customStyle="1" w:styleId="HeaderChar">
    <w:name w:val="Header Char"/>
    <w:link w:val="Header"/>
    <w:uiPriority w:val="99"/>
    <w:rsid w:val="003A4937"/>
    <w:rPr>
      <w:sz w:val="24"/>
      <w:szCs w:val="24"/>
    </w:rPr>
  </w:style>
  <w:style w:type="paragraph" w:styleId="Footer">
    <w:name w:val="footer"/>
    <w:basedOn w:val="Normal"/>
    <w:link w:val="FooterChar"/>
    <w:rsid w:val="003A4937"/>
    <w:pPr>
      <w:tabs>
        <w:tab w:val="center" w:pos="4680"/>
        <w:tab w:val="right" w:pos="9360"/>
      </w:tabs>
    </w:pPr>
  </w:style>
  <w:style w:type="character" w:customStyle="1" w:styleId="FooterChar">
    <w:name w:val="Footer Char"/>
    <w:link w:val="Footer"/>
    <w:rsid w:val="003A4937"/>
    <w:rPr>
      <w:sz w:val="24"/>
      <w:szCs w:val="24"/>
    </w:rPr>
  </w:style>
  <w:style w:type="paragraph" w:styleId="NoSpacing">
    <w:name w:val="No Spacing"/>
    <w:link w:val="NoSpacingChar"/>
    <w:uiPriority w:val="1"/>
    <w:qFormat/>
    <w:rsid w:val="003A4937"/>
    <w:rPr>
      <w:rFonts w:ascii="Calibri" w:hAnsi="Calibri"/>
      <w:sz w:val="22"/>
      <w:szCs w:val="22"/>
      <w:lang w:eastAsia="en-US"/>
    </w:rPr>
  </w:style>
  <w:style w:type="character" w:customStyle="1" w:styleId="NoSpacingChar">
    <w:name w:val="No Spacing Char"/>
    <w:link w:val="NoSpacing"/>
    <w:uiPriority w:val="1"/>
    <w:rsid w:val="003A4937"/>
    <w:rPr>
      <w:rFonts w:ascii="Calibri" w:hAnsi="Calibri"/>
      <w:sz w:val="22"/>
      <w:szCs w:val="22"/>
      <w:lang w:val="en-US" w:eastAsia="en-US" w:bidi="ar-SA"/>
    </w:rPr>
  </w:style>
  <w:style w:type="table" w:styleId="TableGrid">
    <w:name w:val="Table Grid"/>
    <w:basedOn w:val="TableNormal"/>
    <w:uiPriority w:val="1"/>
    <w:rsid w:val="003A4937"/>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wmbody">
    <w:name w:val="uwm_body"/>
    <w:basedOn w:val="DefaultParagraphFont"/>
    <w:rsid w:val="000F1AA3"/>
  </w:style>
  <w:style w:type="paragraph" w:styleId="ListParagraph">
    <w:name w:val="List Paragraph"/>
    <w:basedOn w:val="Normal"/>
    <w:uiPriority w:val="34"/>
    <w:qFormat/>
    <w:rsid w:val="00FB4E0B"/>
    <w:pPr>
      <w:ind w:left="720"/>
      <w:contextualSpacing/>
    </w:pPr>
  </w:style>
  <w:style w:type="paragraph" w:styleId="PlainText">
    <w:name w:val="Plain Text"/>
    <w:basedOn w:val="Normal"/>
    <w:link w:val="PlainTextChar"/>
    <w:semiHidden/>
    <w:unhideWhenUsed/>
    <w:rsid w:val="00CF78E2"/>
    <w:rPr>
      <w:rFonts w:ascii="Consolas" w:hAnsi="Consolas" w:cs="Consolas"/>
      <w:sz w:val="21"/>
      <w:szCs w:val="21"/>
    </w:rPr>
  </w:style>
  <w:style w:type="character" w:customStyle="1" w:styleId="PlainTextChar">
    <w:name w:val="Plain Text Char"/>
    <w:basedOn w:val="DefaultParagraphFont"/>
    <w:link w:val="PlainText"/>
    <w:semiHidden/>
    <w:rsid w:val="00CF78E2"/>
    <w:rPr>
      <w:rFonts w:ascii="Consolas" w:hAnsi="Consolas" w:cs="Consolas"/>
      <w:sz w:val="21"/>
      <w:szCs w:val="21"/>
      <w:lang w:eastAsia="en-US"/>
    </w:rPr>
  </w:style>
  <w:style w:type="paragraph" w:customStyle="1" w:styleId="sectionFundingfundDetailsmyncbiAwardawardID">
    <w:name w:val="sectionFunding_fundDetails_myncbiAward_awardID"/>
    <w:basedOn w:val="Normal"/>
    <w:rsid w:val="00AB60C3"/>
    <w:rPr>
      <w:rFonts w:ascii="Arial" w:eastAsia="Arial" w:hAnsi="Arial" w:cs="Arial"/>
      <w:sz w:val="22"/>
      <w:szCs w:val="22"/>
      <w:bdr w:val="nil"/>
    </w:rPr>
  </w:style>
  <w:style w:type="paragraph" w:customStyle="1" w:styleId="sectionFundingfundDetailsmyncbiAwardpiName">
    <w:name w:val="sectionFunding_fundDetails_myncbiAward_piName"/>
    <w:basedOn w:val="Normal"/>
    <w:rsid w:val="00AB60C3"/>
    <w:rPr>
      <w:rFonts w:ascii="Arial" w:eastAsia="Arial" w:hAnsi="Arial" w:cs="Arial"/>
      <w:sz w:val="22"/>
      <w:szCs w:val="22"/>
      <w:bdr w:val="nil"/>
    </w:rPr>
  </w:style>
  <w:style w:type="paragraph" w:customStyle="1" w:styleId="projectDescription">
    <w:name w:val="projectDescription"/>
    <w:basedOn w:val="Normal"/>
    <w:rsid w:val="00AB60C3"/>
    <w:rPr>
      <w:rFonts w:ascii="Arial" w:eastAsia="Arial" w:hAnsi="Arial" w:cs="Arial"/>
      <w:sz w:val="22"/>
      <w:szCs w:val="22"/>
      <w:bdr w:val="nil"/>
    </w:rPr>
  </w:style>
  <w:style w:type="character" w:customStyle="1" w:styleId="identifier">
    <w:name w:val="identifier"/>
    <w:basedOn w:val="DefaultParagraphFont"/>
    <w:rsid w:val="00464ABB"/>
  </w:style>
  <w:style w:type="character" w:customStyle="1" w:styleId="id-label">
    <w:name w:val="id-label"/>
    <w:basedOn w:val="DefaultParagraphFont"/>
    <w:rsid w:val="00464ABB"/>
  </w:style>
  <w:style w:type="character" w:customStyle="1" w:styleId="doi">
    <w:name w:val="doi"/>
    <w:basedOn w:val="DefaultParagraphFont"/>
    <w:rsid w:val="00B227E6"/>
  </w:style>
  <w:style w:type="character" w:customStyle="1" w:styleId="citation-doi">
    <w:name w:val="citation-doi"/>
    <w:basedOn w:val="DefaultParagraphFont"/>
    <w:rsid w:val="007670F7"/>
  </w:style>
  <w:style w:type="character" w:customStyle="1" w:styleId="UnresolvedMention1">
    <w:name w:val="Unresolved Mention1"/>
    <w:basedOn w:val="DefaultParagraphFont"/>
    <w:uiPriority w:val="99"/>
    <w:semiHidden/>
    <w:unhideWhenUsed/>
    <w:rsid w:val="0060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070">
      <w:bodyDiv w:val="1"/>
      <w:marLeft w:val="0"/>
      <w:marRight w:val="0"/>
      <w:marTop w:val="0"/>
      <w:marBottom w:val="0"/>
      <w:divBdr>
        <w:top w:val="none" w:sz="0" w:space="0" w:color="auto"/>
        <w:left w:val="none" w:sz="0" w:space="0" w:color="auto"/>
        <w:bottom w:val="none" w:sz="0" w:space="0" w:color="auto"/>
        <w:right w:val="none" w:sz="0" w:space="0" w:color="auto"/>
      </w:divBdr>
    </w:div>
    <w:div w:id="32930224">
      <w:bodyDiv w:val="1"/>
      <w:marLeft w:val="0"/>
      <w:marRight w:val="0"/>
      <w:marTop w:val="0"/>
      <w:marBottom w:val="0"/>
      <w:divBdr>
        <w:top w:val="none" w:sz="0" w:space="0" w:color="auto"/>
        <w:left w:val="none" w:sz="0" w:space="0" w:color="auto"/>
        <w:bottom w:val="none" w:sz="0" w:space="0" w:color="auto"/>
        <w:right w:val="none" w:sz="0" w:space="0" w:color="auto"/>
      </w:divBdr>
    </w:div>
    <w:div w:id="75398992">
      <w:bodyDiv w:val="1"/>
      <w:marLeft w:val="0"/>
      <w:marRight w:val="0"/>
      <w:marTop w:val="0"/>
      <w:marBottom w:val="0"/>
      <w:divBdr>
        <w:top w:val="none" w:sz="0" w:space="0" w:color="auto"/>
        <w:left w:val="none" w:sz="0" w:space="0" w:color="auto"/>
        <w:bottom w:val="none" w:sz="0" w:space="0" w:color="auto"/>
        <w:right w:val="none" w:sz="0" w:space="0" w:color="auto"/>
      </w:divBdr>
    </w:div>
    <w:div w:id="338193106">
      <w:bodyDiv w:val="1"/>
      <w:marLeft w:val="0"/>
      <w:marRight w:val="0"/>
      <w:marTop w:val="0"/>
      <w:marBottom w:val="0"/>
      <w:divBdr>
        <w:top w:val="none" w:sz="0" w:space="0" w:color="auto"/>
        <w:left w:val="none" w:sz="0" w:space="0" w:color="auto"/>
        <w:bottom w:val="none" w:sz="0" w:space="0" w:color="auto"/>
        <w:right w:val="none" w:sz="0" w:space="0" w:color="auto"/>
      </w:divBdr>
    </w:div>
    <w:div w:id="604968444">
      <w:bodyDiv w:val="1"/>
      <w:marLeft w:val="0"/>
      <w:marRight w:val="0"/>
      <w:marTop w:val="0"/>
      <w:marBottom w:val="0"/>
      <w:divBdr>
        <w:top w:val="none" w:sz="0" w:space="0" w:color="auto"/>
        <w:left w:val="none" w:sz="0" w:space="0" w:color="auto"/>
        <w:bottom w:val="none" w:sz="0" w:space="0" w:color="auto"/>
        <w:right w:val="none" w:sz="0" w:space="0" w:color="auto"/>
      </w:divBdr>
    </w:div>
    <w:div w:id="612248416">
      <w:bodyDiv w:val="1"/>
      <w:marLeft w:val="0"/>
      <w:marRight w:val="0"/>
      <w:marTop w:val="0"/>
      <w:marBottom w:val="0"/>
      <w:divBdr>
        <w:top w:val="none" w:sz="0" w:space="0" w:color="auto"/>
        <w:left w:val="none" w:sz="0" w:space="0" w:color="auto"/>
        <w:bottom w:val="none" w:sz="0" w:space="0" w:color="auto"/>
        <w:right w:val="none" w:sz="0" w:space="0" w:color="auto"/>
      </w:divBdr>
    </w:div>
    <w:div w:id="845901457">
      <w:bodyDiv w:val="1"/>
      <w:marLeft w:val="0"/>
      <w:marRight w:val="0"/>
      <w:marTop w:val="0"/>
      <w:marBottom w:val="0"/>
      <w:divBdr>
        <w:top w:val="none" w:sz="0" w:space="0" w:color="auto"/>
        <w:left w:val="none" w:sz="0" w:space="0" w:color="auto"/>
        <w:bottom w:val="none" w:sz="0" w:space="0" w:color="auto"/>
        <w:right w:val="none" w:sz="0" w:space="0" w:color="auto"/>
      </w:divBdr>
    </w:div>
    <w:div w:id="1114011396">
      <w:bodyDiv w:val="1"/>
      <w:marLeft w:val="0"/>
      <w:marRight w:val="0"/>
      <w:marTop w:val="0"/>
      <w:marBottom w:val="0"/>
      <w:divBdr>
        <w:top w:val="none" w:sz="0" w:space="0" w:color="auto"/>
        <w:left w:val="none" w:sz="0" w:space="0" w:color="auto"/>
        <w:bottom w:val="none" w:sz="0" w:space="0" w:color="auto"/>
        <w:right w:val="none" w:sz="0" w:space="0" w:color="auto"/>
      </w:divBdr>
    </w:div>
    <w:div w:id="1538200171">
      <w:bodyDiv w:val="1"/>
      <w:marLeft w:val="0"/>
      <w:marRight w:val="0"/>
      <w:marTop w:val="0"/>
      <w:marBottom w:val="0"/>
      <w:divBdr>
        <w:top w:val="none" w:sz="0" w:space="0" w:color="auto"/>
        <w:left w:val="none" w:sz="0" w:space="0" w:color="auto"/>
        <w:bottom w:val="none" w:sz="0" w:space="0" w:color="auto"/>
        <w:right w:val="none" w:sz="0" w:space="0" w:color="auto"/>
      </w:divBdr>
    </w:div>
    <w:div w:id="1608150836">
      <w:bodyDiv w:val="1"/>
      <w:marLeft w:val="0"/>
      <w:marRight w:val="0"/>
      <w:marTop w:val="0"/>
      <w:marBottom w:val="0"/>
      <w:divBdr>
        <w:top w:val="none" w:sz="0" w:space="0" w:color="auto"/>
        <w:left w:val="none" w:sz="0" w:space="0" w:color="auto"/>
        <w:bottom w:val="none" w:sz="0" w:space="0" w:color="auto"/>
        <w:right w:val="none" w:sz="0" w:space="0" w:color="auto"/>
      </w:divBdr>
    </w:div>
    <w:div w:id="1764379964">
      <w:bodyDiv w:val="1"/>
      <w:marLeft w:val="0"/>
      <w:marRight w:val="0"/>
      <w:marTop w:val="0"/>
      <w:marBottom w:val="0"/>
      <w:divBdr>
        <w:top w:val="none" w:sz="0" w:space="0" w:color="auto"/>
        <w:left w:val="none" w:sz="0" w:space="0" w:color="auto"/>
        <w:bottom w:val="none" w:sz="0" w:space="0" w:color="auto"/>
        <w:right w:val="none" w:sz="0" w:space="0" w:color="auto"/>
      </w:divBdr>
    </w:div>
    <w:div w:id="1782798873">
      <w:bodyDiv w:val="1"/>
      <w:marLeft w:val="0"/>
      <w:marRight w:val="0"/>
      <w:marTop w:val="0"/>
      <w:marBottom w:val="0"/>
      <w:divBdr>
        <w:top w:val="none" w:sz="0" w:space="0" w:color="auto"/>
        <w:left w:val="none" w:sz="0" w:space="0" w:color="auto"/>
        <w:bottom w:val="none" w:sz="0" w:space="0" w:color="auto"/>
        <w:right w:val="none" w:sz="0" w:space="0" w:color="auto"/>
      </w:divBdr>
    </w:div>
    <w:div w:id="18930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410236.2019.1625002" TargetMode="External"/><Relationship Id="rId18" Type="http://schemas.openxmlformats.org/officeDocument/2006/relationships/hyperlink" Target="https://doi.org/10.3389/fgene.2019.00548" TargetMode="External"/><Relationship Id="rId26" Type="http://schemas.openxmlformats.org/officeDocument/2006/relationships/hyperlink" Target="https://doi.org/10.1007/s10897-018-0224-x" TargetMode="External"/><Relationship Id="rId39" Type="http://schemas.openxmlformats.org/officeDocument/2006/relationships/hyperlink" Target="https://doi.org/10.1080/10410236.2013.873363" TargetMode="External"/><Relationship Id="rId21" Type="http://schemas.openxmlformats.org/officeDocument/2006/relationships/hyperlink" Target="https://doi.org/10.1080/20476965.2017.1406568" TargetMode="External"/><Relationship Id="rId34" Type="http://schemas.openxmlformats.org/officeDocument/2006/relationships/hyperlink" Target="https://doi.org/10.1089/gtmb.2016.0113" TargetMode="External"/><Relationship Id="rId42" Type="http://schemas.openxmlformats.org/officeDocument/2006/relationships/hyperlink" Target="https://doi.org/10.1016/j.pec.2013.09.016" TargetMode="External"/><Relationship Id="rId47" Type="http://schemas.openxmlformats.org/officeDocument/2006/relationships/hyperlink" Target="https://doi.org/10.12968/ijpn.2010.16.9.78636"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57/s41292-019-00155-7" TargetMode="External"/><Relationship Id="rId29" Type="http://schemas.openxmlformats.org/officeDocument/2006/relationships/hyperlink" Target="https://doi.org/10.1016/j.pec.2017.03.013" TargetMode="External"/><Relationship Id="rId11" Type="http://schemas.openxmlformats.org/officeDocument/2006/relationships/hyperlink" Target="https://doi.org/10.1016/j.socscimed.2020.112941" TargetMode="External"/><Relationship Id="rId24" Type="http://schemas.openxmlformats.org/officeDocument/2006/relationships/hyperlink" Target="https://doi.org/10.1080/03637751.2017.1353699" TargetMode="External"/><Relationship Id="rId32" Type="http://schemas.openxmlformats.org/officeDocument/2006/relationships/hyperlink" Target="https://doi.org/10.1093/pubmed/fdw101" TargetMode="External"/><Relationship Id="rId37" Type="http://schemas.openxmlformats.org/officeDocument/2006/relationships/hyperlink" Target="https://doi.org/10.1111/cge.12563" TargetMode="External"/><Relationship Id="rId40" Type="http://schemas.openxmlformats.org/officeDocument/2006/relationships/hyperlink" Target="https://doi.org/10.1111/cge.12405" TargetMode="External"/><Relationship Id="rId45" Type="http://schemas.openxmlformats.org/officeDocument/2006/relationships/hyperlink" Target="https://doi.org/10.1177/1090198113477109" TargetMode="External"/><Relationship Id="rId5" Type="http://schemas.openxmlformats.org/officeDocument/2006/relationships/webSettings" Target="webSettings.xml"/><Relationship Id="rId15" Type="http://schemas.openxmlformats.org/officeDocument/2006/relationships/hyperlink" Target="https://doi.org/10.18865/ed.30.S1.159" TargetMode="External"/><Relationship Id="rId23" Type="http://schemas.openxmlformats.org/officeDocument/2006/relationships/hyperlink" Target="https://doi.org/10.1007/s12687-017-0343-3" TargetMode="External"/><Relationship Id="rId28" Type="http://schemas.openxmlformats.org/officeDocument/2006/relationships/hyperlink" Target="https://doi.org/10.33697/ajur.2017.017" TargetMode="External"/><Relationship Id="rId36" Type="http://schemas.openxmlformats.org/officeDocument/2006/relationships/hyperlink" Target="https://doi.org/10.1159/000439162" TargetMode="External"/><Relationship Id="rId49" Type="http://schemas.openxmlformats.org/officeDocument/2006/relationships/header" Target="header1.xml"/><Relationship Id="rId10" Type="http://schemas.openxmlformats.org/officeDocument/2006/relationships/hyperlink" Target="https://doi.org/10.1177/0272989X20935864" TargetMode="External"/><Relationship Id="rId19" Type="http://schemas.openxmlformats.org/officeDocument/2006/relationships/hyperlink" Target="https://doi.org/10.1002/pon.5059" TargetMode="External"/><Relationship Id="rId31" Type="http://schemas.openxmlformats.org/officeDocument/2006/relationships/hyperlink" Target="https://doi.org/10.1111/risa.12600" TargetMode="External"/><Relationship Id="rId44" Type="http://schemas.openxmlformats.org/officeDocument/2006/relationships/hyperlink" Target="https://doi.org/10.1179/1753807612Y.000000002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pmedr.2020.101188" TargetMode="External"/><Relationship Id="rId14" Type="http://schemas.openxmlformats.org/officeDocument/2006/relationships/hyperlink" Target="https://doi.org/10.1080/10410236.2019.1598612" TargetMode="External"/><Relationship Id="rId22" Type="http://schemas.openxmlformats.org/officeDocument/2006/relationships/hyperlink" Target="https://doi.org/10.3390/healthcare6030096" TargetMode="External"/><Relationship Id="rId27" Type="http://schemas.openxmlformats.org/officeDocument/2006/relationships/hyperlink" Target="https://doi.org/10.1080/10810730.2017.1363324" TargetMode="External"/><Relationship Id="rId30" Type="http://schemas.openxmlformats.org/officeDocument/2006/relationships/hyperlink" Target="https://doi.org/10.1016/j.pec.2016.10.026" TargetMode="External"/><Relationship Id="rId35" Type="http://schemas.openxmlformats.org/officeDocument/2006/relationships/hyperlink" Target="https://doi.org/10.1016/j.vaccine.2016.06.03" TargetMode="External"/><Relationship Id="rId43" Type="http://schemas.openxmlformats.org/officeDocument/2006/relationships/hyperlink" Target="https://doi.org/10.1080/10810730.2013.837551" TargetMode="External"/><Relationship Id="rId48" Type="http://schemas.openxmlformats.org/officeDocument/2006/relationships/hyperlink" Target="https://doi.org/10.12968/ijpn.2010.16.4.47784" TargetMode="External"/><Relationship Id="rId8" Type="http://schemas.openxmlformats.org/officeDocument/2006/relationships/hyperlink" Target="https://doi.org/10.1016/j.pec.2020.10.020"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177/1557988320919626" TargetMode="External"/><Relationship Id="rId17" Type="http://schemas.openxmlformats.org/officeDocument/2006/relationships/hyperlink" Target="https://doi.org/10.1111/risa.13379" TargetMode="External"/><Relationship Id="rId25" Type="http://schemas.openxmlformats.org/officeDocument/2006/relationships/hyperlink" Target="https://doi.org/10.1007/s10897-018-0222-z" TargetMode="External"/><Relationship Id="rId33" Type="http://schemas.openxmlformats.org/officeDocument/2006/relationships/hyperlink" Target="https://doi.org/10.1245/s10434-017-6190-y" TargetMode="External"/><Relationship Id="rId38" Type="http://schemas.openxmlformats.org/officeDocument/2006/relationships/hyperlink" Target="https://doi.org/10.1038/gim.2014.185" TargetMode="External"/><Relationship Id="rId46" Type="http://schemas.openxmlformats.org/officeDocument/2006/relationships/hyperlink" Target="https://doi.org/10.1080/10410236.2011.629410" TargetMode="External"/><Relationship Id="rId20" Type="http://schemas.openxmlformats.org/officeDocument/2006/relationships/hyperlink" Target="https://doi.org/10.1111/tbj.13165" TargetMode="External"/><Relationship Id="rId41" Type="http://schemas.openxmlformats.org/officeDocument/2006/relationships/hyperlink" Target="https://doi.org/10.2174/157488711066615012711031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0319-2AEE-424A-96C9-CF1F37B3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15270</Words>
  <Characters>74217</Characters>
  <Application>Microsoft Office Word</Application>
  <DocSecurity>0</DocSecurity>
  <Lines>9277</Lines>
  <Paragraphs>6883</Paragraphs>
  <ScaleCrop>false</ScaleCrop>
  <HeadingPairs>
    <vt:vector size="2" baseType="variant">
      <vt:variant>
        <vt:lpstr>Title</vt:lpstr>
      </vt:variant>
      <vt:variant>
        <vt:i4>1</vt:i4>
      </vt:variant>
    </vt:vector>
  </HeadingPairs>
  <TitlesOfParts>
    <vt:vector size="1" baseType="lpstr">
      <vt:lpstr>Scherr</vt:lpstr>
    </vt:vector>
  </TitlesOfParts>
  <Company>Hewlett-Packard</Company>
  <LinksUpToDate>false</LinksUpToDate>
  <CharactersWithSpaces>82604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Scherr</dc:title>
  <dc:subject/>
  <dc:creator>Courtney</dc:creator>
  <cp:keywords/>
  <dc:description/>
  <cp:lastModifiedBy>Courtney Elizabeth Lynam Scherr</cp:lastModifiedBy>
  <cp:revision>11</cp:revision>
  <cp:lastPrinted>2017-08-16T19:42:00Z</cp:lastPrinted>
  <dcterms:created xsi:type="dcterms:W3CDTF">2021-08-20T13:20:00Z</dcterms:created>
  <dcterms:modified xsi:type="dcterms:W3CDTF">2021-08-20T15:23:00Z</dcterms:modified>
</cp:coreProperties>
</file>